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DB8" w:rsidRPr="006E0E8C" w:rsidRDefault="00623DB8" w:rsidP="006E0E8C">
      <w:pPr>
        <w:spacing w:line="228" w:lineRule="auto"/>
        <w:rPr>
          <w:color w:val="000000"/>
          <w:lang w:eastAsia="en-US"/>
        </w:rPr>
      </w:pPr>
    </w:p>
    <w:p w:rsidR="00623DB8" w:rsidRDefault="00623DB8" w:rsidP="00BC1777">
      <w:pPr>
        <w:spacing w:line="228" w:lineRule="auto"/>
        <w:jc w:val="center"/>
      </w:pPr>
      <w:r>
        <w:rPr>
          <w:noProof/>
          <w:lang w:eastAsia="ru-RU"/>
        </w:rPr>
        <w:drawing>
          <wp:anchor distT="0" distB="0" distL="114300" distR="114300" simplePos="0" relativeHeight="251658240" behindDoc="1" locked="0" layoutInCell="1" allowOverlap="1">
            <wp:simplePos x="0" y="0"/>
            <wp:positionH relativeFrom="column">
              <wp:posOffset>2767965</wp:posOffset>
            </wp:positionH>
            <wp:positionV relativeFrom="paragraph">
              <wp:posOffset>-11430</wp:posOffset>
            </wp:positionV>
            <wp:extent cx="495300" cy="571500"/>
            <wp:effectExtent l="0" t="0" r="0" b="0"/>
            <wp:wrapTight wrapText="bothSides">
              <wp:wrapPolygon edited="0">
                <wp:start x="0" y="0"/>
                <wp:lineTo x="0" y="20880"/>
                <wp:lineTo x="20769" y="20880"/>
                <wp:lineTo x="20769" y="0"/>
                <wp:lineTo x="0" y="0"/>
              </wp:wrapPolygon>
            </wp:wrapTight>
            <wp:docPr id="5" name="Рисунок 5" descr="Герб рабоч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ерб рабочи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noFill/>
                    <a:ln>
                      <a:noFill/>
                    </a:ln>
                  </pic:spPr>
                </pic:pic>
              </a:graphicData>
            </a:graphic>
          </wp:anchor>
        </w:drawing>
      </w:r>
    </w:p>
    <w:p w:rsidR="004A0E71" w:rsidRDefault="004A0E71" w:rsidP="00BC1777">
      <w:pPr>
        <w:spacing w:line="228" w:lineRule="auto"/>
        <w:jc w:val="right"/>
      </w:pPr>
    </w:p>
    <w:p w:rsidR="00623DB8" w:rsidRDefault="00623DB8" w:rsidP="00BC1777">
      <w:pPr>
        <w:pStyle w:val="3"/>
        <w:spacing w:line="228" w:lineRule="auto"/>
      </w:pPr>
    </w:p>
    <w:p w:rsidR="00623DB8" w:rsidRDefault="00623DB8" w:rsidP="00BC1777">
      <w:pPr>
        <w:pStyle w:val="3"/>
        <w:spacing w:line="228" w:lineRule="auto"/>
      </w:pPr>
    </w:p>
    <w:p w:rsidR="004A0E71" w:rsidRDefault="00E60F8F" w:rsidP="00BC1777">
      <w:pPr>
        <w:pStyle w:val="3"/>
        <w:spacing w:line="228" w:lineRule="auto"/>
      </w:pPr>
      <w:r>
        <w:t>СОВЕТ городского округа "Город НАРЬЯН-МАР"</w:t>
      </w:r>
    </w:p>
    <w:p w:rsidR="004A0E71" w:rsidRDefault="006E0E8C" w:rsidP="00BC1777">
      <w:pPr>
        <w:spacing w:line="228" w:lineRule="auto"/>
        <w:jc w:val="center"/>
        <w:rPr>
          <w:b/>
          <w:sz w:val="28"/>
        </w:rPr>
      </w:pPr>
      <w:r>
        <w:rPr>
          <w:b/>
          <w:sz w:val="28"/>
        </w:rPr>
        <w:t>59</w:t>
      </w:r>
      <w:r w:rsidR="0034010D">
        <w:rPr>
          <w:b/>
          <w:sz w:val="28"/>
        </w:rPr>
        <w:t>-</w:t>
      </w:r>
      <w:r w:rsidR="00E60F8F">
        <w:rPr>
          <w:b/>
          <w:sz w:val="28"/>
        </w:rPr>
        <w:t xml:space="preserve">я сессия </w:t>
      </w:r>
      <w:r w:rsidR="00E60F8F">
        <w:rPr>
          <w:b/>
          <w:sz w:val="28"/>
          <w:lang w:val="en-US"/>
        </w:rPr>
        <w:t>IV</w:t>
      </w:r>
      <w:r w:rsidR="00E60F8F">
        <w:rPr>
          <w:b/>
          <w:sz w:val="28"/>
        </w:rPr>
        <w:t xml:space="preserve"> созыва</w:t>
      </w:r>
    </w:p>
    <w:p w:rsidR="004A0E71" w:rsidRDefault="00E60F8F" w:rsidP="00BC1777">
      <w:pPr>
        <w:spacing w:line="228" w:lineRule="auto"/>
        <w:jc w:val="center"/>
        <w:rPr>
          <w:b/>
          <w:sz w:val="28"/>
        </w:rPr>
      </w:pPr>
      <w:r>
        <w:rPr>
          <w:b/>
          <w:sz w:val="28"/>
        </w:rPr>
        <w:t xml:space="preserve">_____________________________________ </w:t>
      </w:r>
    </w:p>
    <w:p w:rsidR="004A0E71" w:rsidRDefault="004A0E71" w:rsidP="00BC1777">
      <w:pPr>
        <w:spacing w:line="228" w:lineRule="auto"/>
        <w:jc w:val="center"/>
        <w:rPr>
          <w:b/>
          <w:sz w:val="28"/>
        </w:rPr>
      </w:pPr>
    </w:p>
    <w:p w:rsidR="004A0E71" w:rsidRPr="0034010D" w:rsidRDefault="00E60F8F" w:rsidP="00BC1777">
      <w:pPr>
        <w:pStyle w:val="2"/>
        <w:spacing w:line="228" w:lineRule="auto"/>
        <w:rPr>
          <w:sz w:val="28"/>
          <w:szCs w:val="28"/>
        </w:rPr>
      </w:pPr>
      <w:r w:rsidRPr="0034010D">
        <w:rPr>
          <w:sz w:val="28"/>
          <w:szCs w:val="28"/>
        </w:rPr>
        <w:t>РЕШЕНИЕ</w:t>
      </w:r>
    </w:p>
    <w:p w:rsidR="00B30C87" w:rsidRDefault="00B30C87" w:rsidP="00BC1777">
      <w:pPr>
        <w:spacing w:line="228" w:lineRule="auto"/>
      </w:pPr>
    </w:p>
    <w:p w:rsidR="006E0E8C" w:rsidRPr="00B30C87" w:rsidRDefault="006E0E8C" w:rsidP="00BC1777">
      <w:pPr>
        <w:spacing w:line="228" w:lineRule="auto"/>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3"/>
        <w:gridCol w:w="4865"/>
      </w:tblGrid>
      <w:tr w:rsidR="00B30C87" w:rsidTr="00EB45A4">
        <w:tc>
          <w:tcPr>
            <w:tcW w:w="4678" w:type="dxa"/>
          </w:tcPr>
          <w:p w:rsidR="00B30C87" w:rsidRDefault="00B30C87" w:rsidP="0034010D">
            <w:pPr>
              <w:pStyle w:val="ConsPlusTitle"/>
              <w:spacing w:line="228" w:lineRule="auto"/>
              <w:jc w:val="both"/>
              <w:rPr>
                <w:b w:val="0"/>
                <w:sz w:val="26"/>
                <w:szCs w:val="26"/>
              </w:rPr>
            </w:pPr>
            <w:r w:rsidRPr="00B30C87">
              <w:rPr>
                <w:rFonts w:ascii="Times New Roman" w:eastAsia="DejaVu Sans" w:hAnsi="Times New Roman" w:cs="Times New Roman"/>
                <w:sz w:val="26"/>
                <w:szCs w:val="26"/>
              </w:rPr>
              <w:t>О внесении изменени</w:t>
            </w:r>
            <w:r w:rsidR="0034010D">
              <w:rPr>
                <w:rFonts w:ascii="Times New Roman" w:eastAsia="DejaVu Sans" w:hAnsi="Times New Roman" w:cs="Times New Roman"/>
                <w:sz w:val="26"/>
                <w:szCs w:val="26"/>
              </w:rPr>
              <w:t>й</w:t>
            </w:r>
            <w:r w:rsidRPr="00B30C87">
              <w:rPr>
                <w:rFonts w:ascii="Times New Roman" w:eastAsia="DejaVu Sans" w:hAnsi="Times New Roman" w:cs="Times New Roman"/>
                <w:sz w:val="26"/>
                <w:szCs w:val="26"/>
              </w:rPr>
              <w:t xml:space="preserve"> в Положение </w:t>
            </w:r>
            <w:r w:rsidR="00EB45A4">
              <w:rPr>
                <w:rFonts w:ascii="Times New Roman" w:eastAsia="DejaVu Sans" w:hAnsi="Times New Roman" w:cs="Times New Roman"/>
                <w:sz w:val="26"/>
                <w:szCs w:val="26"/>
              </w:rPr>
              <w:br/>
            </w:r>
            <w:r w:rsidRPr="00B30C87">
              <w:rPr>
                <w:rFonts w:ascii="Times New Roman" w:hAnsi="Times New Roman" w:cs="Times New Roman"/>
                <w:sz w:val="26"/>
                <w:szCs w:val="26"/>
              </w:rPr>
              <w:t>"О муниципальной службе</w:t>
            </w:r>
            <w:r w:rsidR="00EB45A4">
              <w:rPr>
                <w:rFonts w:ascii="Times New Roman" w:hAnsi="Times New Roman" w:cs="Times New Roman"/>
                <w:sz w:val="26"/>
                <w:szCs w:val="26"/>
              </w:rPr>
              <w:t xml:space="preserve"> </w:t>
            </w:r>
            <w:r w:rsidR="00EB45A4">
              <w:rPr>
                <w:rFonts w:ascii="Times New Roman" w:hAnsi="Times New Roman" w:cs="Times New Roman"/>
                <w:sz w:val="26"/>
                <w:szCs w:val="26"/>
              </w:rPr>
              <w:br/>
            </w:r>
            <w:r w:rsidRPr="00B30C87">
              <w:rPr>
                <w:rFonts w:ascii="Times New Roman" w:hAnsi="Times New Roman" w:cs="Times New Roman"/>
                <w:sz w:val="26"/>
                <w:szCs w:val="26"/>
              </w:rPr>
              <w:t xml:space="preserve">в муниципальном образовании "Городской округ "Город </w:t>
            </w:r>
            <w:r w:rsidR="00EB45A4">
              <w:rPr>
                <w:rFonts w:ascii="Times New Roman" w:hAnsi="Times New Roman" w:cs="Times New Roman"/>
                <w:sz w:val="26"/>
                <w:szCs w:val="26"/>
              </w:rPr>
              <w:br/>
            </w:r>
            <w:r w:rsidRPr="00B30C87">
              <w:rPr>
                <w:rFonts w:ascii="Times New Roman" w:hAnsi="Times New Roman" w:cs="Times New Roman"/>
                <w:sz w:val="26"/>
                <w:szCs w:val="26"/>
              </w:rPr>
              <w:t>Нарьян-Мар"</w:t>
            </w:r>
          </w:p>
        </w:tc>
        <w:tc>
          <w:tcPr>
            <w:tcW w:w="4950" w:type="dxa"/>
          </w:tcPr>
          <w:p w:rsidR="00B30C87" w:rsidRDefault="00B30C87" w:rsidP="00BC1777">
            <w:pPr>
              <w:spacing w:line="228" w:lineRule="auto"/>
              <w:ind w:right="4394"/>
              <w:jc w:val="both"/>
              <w:rPr>
                <w:b/>
                <w:sz w:val="26"/>
                <w:szCs w:val="26"/>
              </w:rPr>
            </w:pPr>
          </w:p>
        </w:tc>
      </w:tr>
    </w:tbl>
    <w:p w:rsidR="004A0E71" w:rsidRDefault="004A0E71" w:rsidP="00BC1777">
      <w:pPr>
        <w:spacing w:line="228" w:lineRule="auto"/>
        <w:ind w:right="4394"/>
        <w:jc w:val="both"/>
        <w:rPr>
          <w:b/>
          <w:sz w:val="26"/>
          <w:szCs w:val="26"/>
        </w:rPr>
      </w:pPr>
    </w:p>
    <w:p w:rsidR="004A0E71" w:rsidRPr="00813A47" w:rsidRDefault="00813A47" w:rsidP="00BC1777">
      <w:pPr>
        <w:tabs>
          <w:tab w:val="left" w:pos="1080"/>
        </w:tabs>
        <w:spacing w:line="228" w:lineRule="auto"/>
        <w:ind w:right="5669"/>
        <w:jc w:val="both"/>
        <w:rPr>
          <w:b/>
          <w:sz w:val="26"/>
          <w:szCs w:val="26"/>
        </w:rPr>
      </w:pPr>
      <w:r w:rsidRPr="00813A47">
        <w:rPr>
          <w:b/>
          <w:sz w:val="26"/>
          <w:szCs w:val="26"/>
        </w:rPr>
        <w:tab/>
      </w:r>
    </w:p>
    <w:p w:rsidR="004A0E71" w:rsidRPr="006E0E8C" w:rsidRDefault="00813A47" w:rsidP="006E0E8C">
      <w:pPr>
        <w:autoSpaceDE w:val="0"/>
        <w:autoSpaceDN w:val="0"/>
        <w:adjustRightInd w:val="0"/>
        <w:spacing w:line="228" w:lineRule="auto"/>
        <w:ind w:firstLine="708"/>
        <w:jc w:val="both"/>
        <w:rPr>
          <w:rFonts w:eastAsia="Calibri"/>
          <w:strike/>
          <w:sz w:val="26"/>
          <w:szCs w:val="26"/>
          <w:lang w:eastAsia="en-US"/>
        </w:rPr>
      </w:pPr>
      <w:r w:rsidRPr="00FC4C23">
        <w:rPr>
          <w:rFonts w:eastAsia="DejaVu Sans"/>
          <w:sz w:val="26"/>
          <w:szCs w:val="26"/>
        </w:rPr>
        <w:t xml:space="preserve">В соответствии с </w:t>
      </w:r>
      <w:r w:rsidR="00AB32D7" w:rsidRPr="00FC4C23">
        <w:rPr>
          <w:rFonts w:eastAsia="Calibri"/>
          <w:sz w:val="26"/>
          <w:szCs w:val="26"/>
          <w:lang w:eastAsia="en-US"/>
        </w:rPr>
        <w:t xml:space="preserve">Федеральным </w:t>
      </w:r>
      <w:hyperlink r:id="rId9">
        <w:r w:rsidR="00AB32D7" w:rsidRPr="00FC4C23">
          <w:rPr>
            <w:rFonts w:eastAsia="Calibri"/>
            <w:sz w:val="26"/>
            <w:szCs w:val="26"/>
            <w:lang w:eastAsia="en-US"/>
          </w:rPr>
          <w:t>законом</w:t>
        </w:r>
      </w:hyperlink>
      <w:r w:rsidR="00AB32D7" w:rsidRPr="00FC4C23">
        <w:rPr>
          <w:rFonts w:eastAsia="Calibri"/>
          <w:sz w:val="26"/>
          <w:szCs w:val="26"/>
          <w:lang w:eastAsia="en-US"/>
        </w:rPr>
        <w:t xml:space="preserve"> от 02.03.</w:t>
      </w:r>
      <w:r w:rsidR="00495D29" w:rsidRPr="006E0E8C">
        <w:rPr>
          <w:rFonts w:eastAsia="Calibri"/>
          <w:sz w:val="26"/>
          <w:szCs w:val="26"/>
          <w:lang w:eastAsia="en-US"/>
        </w:rPr>
        <w:t>2007</w:t>
      </w:r>
      <w:r w:rsidR="006E0E8C">
        <w:rPr>
          <w:rFonts w:eastAsia="Calibri"/>
          <w:sz w:val="26"/>
          <w:szCs w:val="26"/>
          <w:lang w:eastAsia="en-US"/>
        </w:rPr>
        <w:t xml:space="preserve"> </w:t>
      </w:r>
      <w:r w:rsidR="00AB32D7" w:rsidRPr="00FC4C23">
        <w:rPr>
          <w:rFonts w:eastAsia="Calibri"/>
          <w:sz w:val="26"/>
          <w:szCs w:val="26"/>
          <w:lang w:eastAsia="en-US"/>
        </w:rPr>
        <w:t>№</w:t>
      </w:r>
      <w:r w:rsidR="00AB32D7">
        <w:rPr>
          <w:rFonts w:eastAsia="Calibri"/>
          <w:sz w:val="26"/>
          <w:szCs w:val="26"/>
          <w:lang w:eastAsia="en-US"/>
        </w:rPr>
        <w:t xml:space="preserve"> 25-ФЗ</w:t>
      </w:r>
      <w:r w:rsidR="00AB32D7" w:rsidRPr="00FC4C23">
        <w:rPr>
          <w:rFonts w:eastAsia="Calibri"/>
          <w:sz w:val="26"/>
          <w:szCs w:val="26"/>
          <w:lang w:eastAsia="en-US"/>
        </w:rPr>
        <w:t xml:space="preserve"> </w:t>
      </w:r>
      <w:r w:rsidR="00273286">
        <w:rPr>
          <w:rFonts w:eastAsia="Calibri"/>
          <w:sz w:val="26"/>
          <w:szCs w:val="26"/>
          <w:lang w:eastAsia="en-US"/>
        </w:rPr>
        <w:br/>
      </w:r>
      <w:r w:rsidR="00AB32D7" w:rsidRPr="00FC4C23">
        <w:rPr>
          <w:rFonts w:eastAsia="Calibri"/>
          <w:sz w:val="26"/>
          <w:szCs w:val="26"/>
          <w:lang w:eastAsia="en-US"/>
        </w:rPr>
        <w:t>"О муниципальной службе в Российской Федерации",</w:t>
      </w:r>
      <w:r w:rsidR="00AB32D7">
        <w:rPr>
          <w:rFonts w:eastAsia="Calibri"/>
          <w:sz w:val="26"/>
          <w:szCs w:val="26"/>
          <w:lang w:eastAsia="en-US"/>
        </w:rPr>
        <w:t xml:space="preserve"> </w:t>
      </w:r>
      <w:hyperlink r:id="rId10">
        <w:r w:rsidR="00AB32D7">
          <w:rPr>
            <w:rFonts w:eastAsia="Calibri"/>
            <w:sz w:val="26"/>
            <w:szCs w:val="26"/>
            <w:lang w:eastAsia="en-US"/>
          </w:rPr>
          <w:t>з</w:t>
        </w:r>
        <w:r w:rsidR="00FC4C23" w:rsidRPr="00FC4C23">
          <w:rPr>
            <w:rFonts w:eastAsia="Calibri"/>
            <w:sz w:val="26"/>
            <w:szCs w:val="26"/>
            <w:lang w:eastAsia="en-US"/>
          </w:rPr>
          <w:t>аконом</w:t>
        </w:r>
      </w:hyperlink>
      <w:r w:rsidR="00FC4C23" w:rsidRPr="00FC4C23">
        <w:rPr>
          <w:rFonts w:eastAsia="Calibri"/>
          <w:sz w:val="26"/>
          <w:szCs w:val="26"/>
          <w:lang w:eastAsia="en-US"/>
        </w:rPr>
        <w:t xml:space="preserve"> Ненецкого автономного округа от 24.10.2007 №</w:t>
      </w:r>
      <w:r w:rsidR="00AB32D7">
        <w:rPr>
          <w:rFonts w:eastAsia="Calibri"/>
          <w:sz w:val="26"/>
          <w:szCs w:val="26"/>
          <w:lang w:eastAsia="en-US"/>
        </w:rPr>
        <w:t xml:space="preserve"> 140-оз</w:t>
      </w:r>
      <w:r w:rsidR="00FC4C23" w:rsidRPr="00FC4C23">
        <w:rPr>
          <w:rFonts w:eastAsia="Calibri"/>
          <w:sz w:val="26"/>
          <w:szCs w:val="26"/>
          <w:lang w:eastAsia="en-US"/>
        </w:rPr>
        <w:t xml:space="preserve"> "О муниципальной службе</w:t>
      </w:r>
      <w:r w:rsidR="00AB32D7">
        <w:rPr>
          <w:rFonts w:eastAsia="Calibri"/>
          <w:sz w:val="26"/>
          <w:szCs w:val="26"/>
          <w:lang w:eastAsia="en-US"/>
        </w:rPr>
        <w:t xml:space="preserve"> в Ненецком автономном округе" </w:t>
      </w:r>
      <w:r w:rsidR="00E60F8F" w:rsidRPr="00FC4C23">
        <w:rPr>
          <w:sz w:val="26"/>
          <w:szCs w:val="26"/>
        </w:rPr>
        <w:t>Совет городс</w:t>
      </w:r>
      <w:r w:rsidRPr="00FC4C23">
        <w:rPr>
          <w:sz w:val="26"/>
          <w:szCs w:val="26"/>
        </w:rPr>
        <w:t>кого округа "Город</w:t>
      </w:r>
      <w:r w:rsidR="00E60F8F" w:rsidRPr="00FC4C23">
        <w:rPr>
          <w:sz w:val="26"/>
          <w:szCs w:val="26"/>
        </w:rPr>
        <w:t xml:space="preserve"> Нарьян-Мар" РЕШИЛ</w:t>
      </w:r>
      <w:r w:rsidR="00E60F8F" w:rsidRPr="00FC4C23">
        <w:rPr>
          <w:bCs/>
          <w:sz w:val="26"/>
          <w:szCs w:val="26"/>
        </w:rPr>
        <w:t>:</w:t>
      </w:r>
    </w:p>
    <w:p w:rsidR="004A0E71" w:rsidRPr="00321FE1" w:rsidRDefault="004A0E71" w:rsidP="00BC1777">
      <w:pPr>
        <w:tabs>
          <w:tab w:val="left" w:pos="1080"/>
        </w:tabs>
        <w:spacing w:line="228" w:lineRule="auto"/>
        <w:jc w:val="both"/>
        <w:rPr>
          <w:bCs/>
          <w:sz w:val="26"/>
          <w:szCs w:val="26"/>
        </w:rPr>
      </w:pPr>
    </w:p>
    <w:p w:rsidR="00813A47" w:rsidRDefault="00273286" w:rsidP="00BC1777">
      <w:pPr>
        <w:pStyle w:val="ConsPlusTitle"/>
        <w:spacing w:line="228" w:lineRule="auto"/>
        <w:ind w:firstLine="709"/>
        <w:jc w:val="both"/>
        <w:rPr>
          <w:rFonts w:ascii="Times New Roman" w:eastAsia="DejaVu Sans" w:hAnsi="Times New Roman" w:cs="Times New Roman"/>
          <w:b w:val="0"/>
          <w:sz w:val="26"/>
          <w:szCs w:val="26"/>
        </w:rPr>
      </w:pPr>
      <w:r>
        <w:rPr>
          <w:rFonts w:ascii="Times New Roman" w:eastAsia="DejaVu Sans" w:hAnsi="Times New Roman" w:cs="Times New Roman"/>
          <w:b w:val="0"/>
          <w:sz w:val="26"/>
          <w:szCs w:val="26"/>
        </w:rPr>
        <w:t>1.  </w:t>
      </w:r>
      <w:r w:rsidR="00813A47" w:rsidRPr="00AB32D7">
        <w:rPr>
          <w:rFonts w:ascii="Times New Roman" w:eastAsia="DejaVu Sans" w:hAnsi="Times New Roman" w:cs="Times New Roman"/>
          <w:b w:val="0"/>
          <w:sz w:val="26"/>
          <w:szCs w:val="26"/>
        </w:rPr>
        <w:t xml:space="preserve">Внести в </w:t>
      </w:r>
      <w:hyperlink r:id="rId11" w:history="1">
        <w:r w:rsidR="00813A47" w:rsidRPr="00AB32D7">
          <w:rPr>
            <w:rFonts w:ascii="Times New Roman" w:eastAsia="DejaVu Sans" w:hAnsi="Times New Roman" w:cs="Times New Roman"/>
            <w:b w:val="0"/>
            <w:sz w:val="26"/>
            <w:szCs w:val="26"/>
          </w:rPr>
          <w:t>Положение</w:t>
        </w:r>
      </w:hyperlink>
      <w:r w:rsidR="00813A47" w:rsidRPr="00AB32D7">
        <w:rPr>
          <w:rFonts w:ascii="Times New Roman" w:eastAsia="DejaVu Sans" w:hAnsi="Times New Roman" w:cs="Times New Roman"/>
          <w:b w:val="0"/>
          <w:sz w:val="26"/>
          <w:szCs w:val="26"/>
        </w:rPr>
        <w:t xml:space="preserve"> </w:t>
      </w:r>
      <w:r w:rsidR="00FC4C23" w:rsidRPr="00AB32D7">
        <w:rPr>
          <w:rFonts w:ascii="Times New Roman" w:hAnsi="Times New Roman" w:cs="Times New Roman"/>
          <w:b w:val="0"/>
          <w:sz w:val="26"/>
          <w:szCs w:val="26"/>
        </w:rPr>
        <w:t>"О муниципальной службе в муниципальном образовании "Городской округ "Город Нарьян-Мар"</w:t>
      </w:r>
      <w:r w:rsidR="00813A47" w:rsidRPr="00AB32D7">
        <w:rPr>
          <w:rFonts w:ascii="Times New Roman" w:eastAsia="DejaVu Sans" w:hAnsi="Times New Roman" w:cs="Times New Roman"/>
          <w:b w:val="0"/>
          <w:sz w:val="26"/>
          <w:szCs w:val="26"/>
        </w:rPr>
        <w:t>, утвержденное</w:t>
      </w:r>
      <w:r w:rsidR="00321FE1" w:rsidRPr="00AB32D7">
        <w:rPr>
          <w:rFonts w:ascii="Times New Roman" w:eastAsia="DejaVu Sans" w:hAnsi="Times New Roman" w:cs="Times New Roman"/>
          <w:b w:val="0"/>
          <w:sz w:val="26"/>
          <w:szCs w:val="26"/>
        </w:rPr>
        <w:t xml:space="preserve"> </w:t>
      </w:r>
      <w:r w:rsidR="00FC4C23" w:rsidRPr="00AB32D7">
        <w:rPr>
          <w:rFonts w:ascii="Times New Roman" w:hAnsi="Times New Roman" w:cs="Times New Roman"/>
          <w:b w:val="0"/>
          <w:sz w:val="26"/>
          <w:szCs w:val="26"/>
        </w:rPr>
        <w:t xml:space="preserve">решением Совета городского округа "Город Нарьян-Мар" </w:t>
      </w:r>
      <w:r w:rsidR="00AB32D7" w:rsidRPr="00AB32D7">
        <w:rPr>
          <w:rFonts w:ascii="Times New Roman" w:hAnsi="Times New Roman" w:cs="Times New Roman"/>
          <w:b w:val="0"/>
          <w:sz w:val="26"/>
          <w:szCs w:val="26"/>
        </w:rPr>
        <w:t>от 24</w:t>
      </w:r>
      <w:r w:rsidR="00AB32D7">
        <w:rPr>
          <w:rFonts w:ascii="Times New Roman" w:hAnsi="Times New Roman" w:cs="Times New Roman"/>
          <w:b w:val="0"/>
          <w:sz w:val="26"/>
          <w:szCs w:val="26"/>
        </w:rPr>
        <w:t xml:space="preserve">.12.2009 </w:t>
      </w:r>
      <w:r w:rsidR="00AB32D7" w:rsidRPr="00AB32D7">
        <w:rPr>
          <w:rFonts w:ascii="Times New Roman" w:hAnsi="Times New Roman" w:cs="Times New Roman"/>
          <w:b w:val="0"/>
          <w:sz w:val="26"/>
          <w:szCs w:val="26"/>
        </w:rPr>
        <w:t>№</w:t>
      </w:r>
      <w:r w:rsidR="00FC4C23" w:rsidRPr="00FC4C23">
        <w:rPr>
          <w:rFonts w:ascii="Times New Roman" w:hAnsi="Times New Roman" w:cs="Times New Roman"/>
          <w:b w:val="0"/>
          <w:sz w:val="26"/>
          <w:szCs w:val="26"/>
        </w:rPr>
        <w:t xml:space="preserve"> 42-р</w:t>
      </w:r>
      <w:r w:rsidR="00AB32D7">
        <w:rPr>
          <w:rFonts w:ascii="Times New Roman" w:eastAsia="DejaVu Sans" w:hAnsi="Times New Roman" w:cs="Times New Roman"/>
          <w:b w:val="0"/>
          <w:sz w:val="26"/>
          <w:szCs w:val="26"/>
        </w:rPr>
        <w:t xml:space="preserve"> </w:t>
      </w:r>
      <w:r w:rsidR="00321FE1" w:rsidRPr="00AB32D7">
        <w:rPr>
          <w:rFonts w:ascii="Times New Roman" w:eastAsia="DejaVu Sans" w:hAnsi="Times New Roman" w:cs="Times New Roman"/>
          <w:b w:val="0"/>
          <w:sz w:val="26"/>
          <w:szCs w:val="26"/>
        </w:rPr>
        <w:t xml:space="preserve">(в редакции </w:t>
      </w:r>
      <w:r>
        <w:rPr>
          <w:rFonts w:ascii="Times New Roman" w:eastAsia="DejaVu Sans" w:hAnsi="Times New Roman" w:cs="Times New Roman"/>
          <w:b w:val="0"/>
          <w:sz w:val="26"/>
          <w:szCs w:val="26"/>
        </w:rPr>
        <w:t xml:space="preserve">решения </w:t>
      </w:r>
      <w:r>
        <w:rPr>
          <w:rFonts w:ascii="Times New Roman" w:eastAsia="DejaVu Sans" w:hAnsi="Times New Roman" w:cs="Times New Roman"/>
          <w:b w:val="0"/>
          <w:sz w:val="26"/>
          <w:szCs w:val="26"/>
        </w:rPr>
        <w:br/>
      </w:r>
      <w:r>
        <w:rPr>
          <w:rFonts w:ascii="Times New Roman" w:hAnsi="Times New Roman" w:cs="Times New Roman"/>
          <w:b w:val="0"/>
          <w:sz w:val="26"/>
          <w:szCs w:val="26"/>
        </w:rPr>
        <w:t xml:space="preserve">от </w:t>
      </w:r>
      <w:r w:rsidR="0034010D">
        <w:rPr>
          <w:rFonts w:ascii="Times New Roman" w:hAnsi="Times New Roman" w:cs="Times New Roman"/>
          <w:b w:val="0"/>
          <w:sz w:val="26"/>
          <w:szCs w:val="26"/>
        </w:rPr>
        <w:t>27.04.2023 № 456</w:t>
      </w:r>
      <w:r w:rsidR="00B30C87" w:rsidRPr="00B30C87">
        <w:rPr>
          <w:rFonts w:ascii="Times New Roman" w:hAnsi="Times New Roman" w:cs="Times New Roman"/>
          <w:b w:val="0"/>
          <w:sz w:val="26"/>
          <w:szCs w:val="26"/>
        </w:rPr>
        <w:t>-р</w:t>
      </w:r>
      <w:r w:rsidR="00321FE1" w:rsidRPr="00AB32D7">
        <w:rPr>
          <w:rFonts w:ascii="Times New Roman" w:eastAsia="DejaVu Sans" w:hAnsi="Times New Roman" w:cs="Times New Roman"/>
          <w:b w:val="0"/>
          <w:sz w:val="26"/>
          <w:szCs w:val="26"/>
        </w:rPr>
        <w:t>), следующ</w:t>
      </w:r>
      <w:r w:rsidR="0034010D">
        <w:rPr>
          <w:rFonts w:ascii="Times New Roman" w:eastAsia="DejaVu Sans" w:hAnsi="Times New Roman" w:cs="Times New Roman"/>
          <w:b w:val="0"/>
          <w:sz w:val="26"/>
          <w:szCs w:val="26"/>
        </w:rPr>
        <w:t>и</w:t>
      </w:r>
      <w:r w:rsidR="00321FE1" w:rsidRPr="00AB32D7">
        <w:rPr>
          <w:rFonts w:ascii="Times New Roman" w:eastAsia="DejaVu Sans" w:hAnsi="Times New Roman" w:cs="Times New Roman"/>
          <w:b w:val="0"/>
          <w:sz w:val="26"/>
          <w:szCs w:val="26"/>
        </w:rPr>
        <w:t>е изменени</w:t>
      </w:r>
      <w:r w:rsidR="0034010D">
        <w:rPr>
          <w:rFonts w:ascii="Times New Roman" w:eastAsia="DejaVu Sans" w:hAnsi="Times New Roman" w:cs="Times New Roman"/>
          <w:b w:val="0"/>
          <w:sz w:val="26"/>
          <w:szCs w:val="26"/>
        </w:rPr>
        <w:t>я</w:t>
      </w:r>
      <w:r w:rsidR="00813A47" w:rsidRPr="00AB32D7">
        <w:rPr>
          <w:rFonts w:ascii="Times New Roman" w:eastAsia="DejaVu Sans" w:hAnsi="Times New Roman" w:cs="Times New Roman"/>
          <w:b w:val="0"/>
          <w:sz w:val="26"/>
          <w:szCs w:val="26"/>
        </w:rPr>
        <w:t>:</w:t>
      </w:r>
    </w:p>
    <w:p w:rsidR="0034010D" w:rsidRDefault="00273286" w:rsidP="0034010D">
      <w:pPr>
        <w:pStyle w:val="ConsPlusNormal"/>
        <w:ind w:firstLine="709"/>
        <w:rPr>
          <w:rFonts w:eastAsia="DejaVu Sans"/>
          <w:sz w:val="26"/>
          <w:szCs w:val="26"/>
        </w:rPr>
      </w:pPr>
      <w:r>
        <w:rPr>
          <w:rFonts w:eastAsia="DejaVu Sans"/>
          <w:sz w:val="26"/>
          <w:szCs w:val="26"/>
        </w:rPr>
        <w:t>1.1.  </w:t>
      </w:r>
      <w:r w:rsidR="0034010D">
        <w:rPr>
          <w:rFonts w:eastAsia="DejaVu Sans"/>
          <w:sz w:val="26"/>
          <w:szCs w:val="26"/>
        </w:rPr>
        <w:t>Пункт 2.2 изложить в следующей редакции:</w:t>
      </w:r>
    </w:p>
    <w:p w:rsidR="0034010D" w:rsidRPr="0034010D" w:rsidRDefault="0034010D" w:rsidP="0034010D">
      <w:pPr>
        <w:pStyle w:val="ConsPlusNormal"/>
        <w:ind w:firstLine="709"/>
        <w:rPr>
          <w:sz w:val="26"/>
          <w:szCs w:val="26"/>
          <w:lang w:eastAsia="ru-RU"/>
        </w:rPr>
      </w:pPr>
      <w:r>
        <w:rPr>
          <w:sz w:val="26"/>
          <w:szCs w:val="26"/>
          <w:lang w:eastAsia="ru-RU"/>
        </w:rPr>
        <w:t>"</w:t>
      </w:r>
      <w:r w:rsidRPr="0034010D">
        <w:rPr>
          <w:sz w:val="26"/>
          <w:szCs w:val="26"/>
          <w:lang w:eastAsia="ru-RU"/>
        </w:rPr>
        <w:t>2.2. Муниципальный служащий имеет право на:</w:t>
      </w:r>
    </w:p>
    <w:p w:rsidR="0034010D" w:rsidRPr="0034010D" w:rsidRDefault="0034010D" w:rsidP="0034010D">
      <w:pPr>
        <w:widowControl w:val="0"/>
        <w:autoSpaceDE w:val="0"/>
        <w:autoSpaceDN w:val="0"/>
        <w:ind w:firstLine="709"/>
        <w:jc w:val="both"/>
        <w:rPr>
          <w:sz w:val="26"/>
          <w:szCs w:val="26"/>
          <w:lang w:eastAsia="ru-RU"/>
        </w:rPr>
      </w:pPr>
      <w:r w:rsidRPr="0034010D">
        <w:rPr>
          <w:sz w:val="26"/>
          <w:szCs w:val="26"/>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4010D" w:rsidRPr="0034010D" w:rsidRDefault="0034010D" w:rsidP="0034010D">
      <w:pPr>
        <w:widowControl w:val="0"/>
        <w:autoSpaceDE w:val="0"/>
        <w:autoSpaceDN w:val="0"/>
        <w:ind w:firstLine="709"/>
        <w:jc w:val="both"/>
        <w:rPr>
          <w:sz w:val="26"/>
          <w:szCs w:val="26"/>
          <w:lang w:eastAsia="ru-RU"/>
        </w:rPr>
      </w:pPr>
      <w:r w:rsidRPr="0034010D">
        <w:rPr>
          <w:sz w:val="26"/>
          <w:szCs w:val="26"/>
          <w:lang w:eastAsia="ru-RU"/>
        </w:rPr>
        <w:t>2) обеспечение организационно-технических условий, необходимых для исполнения должностных обязанностей;</w:t>
      </w:r>
    </w:p>
    <w:p w:rsidR="0034010D" w:rsidRPr="0034010D" w:rsidRDefault="0034010D" w:rsidP="0034010D">
      <w:pPr>
        <w:widowControl w:val="0"/>
        <w:autoSpaceDE w:val="0"/>
        <w:autoSpaceDN w:val="0"/>
        <w:ind w:firstLine="709"/>
        <w:jc w:val="both"/>
        <w:rPr>
          <w:sz w:val="26"/>
          <w:szCs w:val="26"/>
          <w:lang w:eastAsia="ru-RU"/>
        </w:rPr>
      </w:pPr>
      <w:r w:rsidRPr="0034010D">
        <w:rPr>
          <w:sz w:val="26"/>
          <w:szCs w:val="26"/>
          <w:lang w:eastAsia="ru-RU"/>
        </w:rPr>
        <w:t xml:space="preserve">3) оплату труда и другие выплаты в соответствии с трудовым </w:t>
      </w:r>
      <w:hyperlink r:id="rId12" w:history="1">
        <w:r w:rsidRPr="0034010D">
          <w:rPr>
            <w:sz w:val="26"/>
            <w:szCs w:val="26"/>
            <w:lang w:eastAsia="ru-RU"/>
          </w:rPr>
          <w:t>законодательством</w:t>
        </w:r>
      </w:hyperlink>
      <w:r w:rsidRPr="0034010D">
        <w:rPr>
          <w:sz w:val="26"/>
          <w:szCs w:val="26"/>
          <w:lang w:eastAsia="ru-RU"/>
        </w:rPr>
        <w:t xml:space="preserve">, </w:t>
      </w:r>
      <w:hyperlink r:id="rId13" w:history="1">
        <w:r w:rsidRPr="0034010D">
          <w:rPr>
            <w:sz w:val="26"/>
            <w:szCs w:val="26"/>
            <w:lang w:eastAsia="ru-RU"/>
          </w:rPr>
          <w:t>законодательством</w:t>
        </w:r>
      </w:hyperlink>
      <w:r w:rsidRPr="0034010D">
        <w:rPr>
          <w:sz w:val="26"/>
          <w:szCs w:val="26"/>
          <w:lang w:eastAsia="ru-RU"/>
        </w:rPr>
        <w:t xml:space="preserve"> о муниципальной службе и трудовым договором (контрактом);</w:t>
      </w:r>
    </w:p>
    <w:p w:rsidR="0034010D" w:rsidRPr="0034010D" w:rsidRDefault="0034010D" w:rsidP="0034010D">
      <w:pPr>
        <w:widowControl w:val="0"/>
        <w:autoSpaceDE w:val="0"/>
        <w:autoSpaceDN w:val="0"/>
        <w:ind w:firstLine="709"/>
        <w:jc w:val="both"/>
        <w:rPr>
          <w:sz w:val="26"/>
          <w:szCs w:val="26"/>
          <w:lang w:eastAsia="ru-RU"/>
        </w:rPr>
      </w:pPr>
      <w:r w:rsidRPr="0034010D">
        <w:rPr>
          <w:sz w:val="26"/>
          <w:szCs w:val="26"/>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4010D" w:rsidRPr="0034010D" w:rsidRDefault="0034010D" w:rsidP="0034010D">
      <w:pPr>
        <w:widowControl w:val="0"/>
        <w:autoSpaceDE w:val="0"/>
        <w:autoSpaceDN w:val="0"/>
        <w:ind w:firstLine="709"/>
        <w:jc w:val="both"/>
        <w:rPr>
          <w:sz w:val="26"/>
          <w:szCs w:val="26"/>
          <w:lang w:eastAsia="ru-RU"/>
        </w:rPr>
      </w:pPr>
      <w:r w:rsidRPr="0034010D">
        <w:rPr>
          <w:sz w:val="26"/>
          <w:szCs w:val="26"/>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34010D" w:rsidRPr="0034010D" w:rsidRDefault="0034010D" w:rsidP="0034010D">
      <w:pPr>
        <w:widowControl w:val="0"/>
        <w:autoSpaceDE w:val="0"/>
        <w:autoSpaceDN w:val="0"/>
        <w:ind w:firstLine="709"/>
        <w:jc w:val="both"/>
        <w:rPr>
          <w:sz w:val="26"/>
          <w:szCs w:val="26"/>
          <w:lang w:eastAsia="ru-RU"/>
        </w:rPr>
      </w:pPr>
      <w:r w:rsidRPr="0034010D">
        <w:rPr>
          <w:sz w:val="26"/>
          <w:szCs w:val="26"/>
          <w:lang w:eastAsia="ru-RU"/>
        </w:rPr>
        <w:t>6) участие по своей инициативе в конкурсе на замещение вакантной должности муниципальной службы;</w:t>
      </w:r>
    </w:p>
    <w:p w:rsidR="0034010D" w:rsidRPr="0034010D" w:rsidRDefault="0034010D" w:rsidP="0034010D">
      <w:pPr>
        <w:widowControl w:val="0"/>
        <w:autoSpaceDE w:val="0"/>
        <w:autoSpaceDN w:val="0"/>
        <w:ind w:firstLine="709"/>
        <w:jc w:val="both"/>
        <w:rPr>
          <w:sz w:val="26"/>
          <w:szCs w:val="26"/>
          <w:lang w:eastAsia="ru-RU"/>
        </w:rPr>
      </w:pPr>
      <w:r w:rsidRPr="0034010D">
        <w:rPr>
          <w:sz w:val="26"/>
          <w:szCs w:val="26"/>
          <w:lang w:eastAsia="ru-RU"/>
        </w:rPr>
        <w:t xml:space="preserve">7) получение дополнительного профессионального образования в соответствии </w:t>
      </w:r>
      <w:r w:rsidRPr="0034010D">
        <w:rPr>
          <w:sz w:val="26"/>
          <w:szCs w:val="26"/>
          <w:lang w:eastAsia="ru-RU"/>
        </w:rPr>
        <w:lastRenderedPageBreak/>
        <w:t>с муниципальным правовым актом за счет средств местного бюджета;</w:t>
      </w:r>
    </w:p>
    <w:p w:rsidR="0034010D" w:rsidRPr="0034010D" w:rsidRDefault="0034010D" w:rsidP="0034010D">
      <w:pPr>
        <w:widowControl w:val="0"/>
        <w:autoSpaceDE w:val="0"/>
        <w:autoSpaceDN w:val="0"/>
        <w:ind w:firstLine="709"/>
        <w:jc w:val="both"/>
        <w:rPr>
          <w:sz w:val="26"/>
          <w:szCs w:val="26"/>
          <w:lang w:eastAsia="ru-RU"/>
        </w:rPr>
      </w:pPr>
      <w:r w:rsidRPr="0034010D">
        <w:rPr>
          <w:sz w:val="26"/>
          <w:szCs w:val="26"/>
          <w:lang w:eastAsia="ru-RU"/>
        </w:rPr>
        <w:t>8) защиту своих персональных данных;</w:t>
      </w:r>
    </w:p>
    <w:p w:rsidR="0034010D" w:rsidRPr="0034010D" w:rsidRDefault="0034010D" w:rsidP="0034010D">
      <w:pPr>
        <w:widowControl w:val="0"/>
        <w:autoSpaceDE w:val="0"/>
        <w:autoSpaceDN w:val="0"/>
        <w:ind w:firstLine="709"/>
        <w:jc w:val="both"/>
        <w:rPr>
          <w:sz w:val="26"/>
          <w:szCs w:val="26"/>
          <w:lang w:eastAsia="ru-RU"/>
        </w:rPr>
      </w:pPr>
      <w:r w:rsidRPr="0034010D">
        <w:rPr>
          <w:sz w:val="26"/>
          <w:szCs w:val="26"/>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4010D" w:rsidRPr="0034010D" w:rsidRDefault="0034010D" w:rsidP="0034010D">
      <w:pPr>
        <w:widowControl w:val="0"/>
        <w:autoSpaceDE w:val="0"/>
        <w:autoSpaceDN w:val="0"/>
        <w:ind w:firstLine="709"/>
        <w:jc w:val="both"/>
        <w:rPr>
          <w:sz w:val="26"/>
          <w:szCs w:val="26"/>
          <w:lang w:eastAsia="ru-RU"/>
        </w:rPr>
      </w:pPr>
      <w:r w:rsidRPr="0034010D">
        <w:rPr>
          <w:sz w:val="26"/>
          <w:szCs w:val="26"/>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34010D" w:rsidRPr="0034010D" w:rsidRDefault="0034010D" w:rsidP="0034010D">
      <w:pPr>
        <w:widowControl w:val="0"/>
        <w:autoSpaceDE w:val="0"/>
        <w:autoSpaceDN w:val="0"/>
        <w:ind w:firstLine="709"/>
        <w:jc w:val="both"/>
        <w:rPr>
          <w:sz w:val="26"/>
          <w:szCs w:val="26"/>
          <w:lang w:eastAsia="ru-RU"/>
        </w:rPr>
      </w:pPr>
      <w:r w:rsidRPr="0034010D">
        <w:rPr>
          <w:sz w:val="26"/>
          <w:szCs w:val="26"/>
          <w:lang w:eastAsia="ru-RU"/>
        </w:rPr>
        <w:t xml:space="preserve">11) рассмотрение индивидуальных трудовых споров в соответствии с трудовым </w:t>
      </w:r>
      <w:hyperlink r:id="rId14" w:history="1">
        <w:r w:rsidRPr="0034010D">
          <w:rPr>
            <w:sz w:val="26"/>
            <w:szCs w:val="26"/>
            <w:lang w:eastAsia="ru-RU"/>
          </w:rPr>
          <w:t>законодательством</w:t>
        </w:r>
      </w:hyperlink>
      <w:r w:rsidRPr="0034010D">
        <w:rPr>
          <w:sz w:val="26"/>
          <w:szCs w:val="26"/>
          <w:lang w:eastAsia="ru-RU"/>
        </w:rPr>
        <w:t>, защиту своих прав и законных интересов на муниципальной службе, включая обжалование в суд их нарушений;</w:t>
      </w:r>
    </w:p>
    <w:p w:rsidR="0034010D" w:rsidRPr="0034010D" w:rsidRDefault="0034010D" w:rsidP="0034010D">
      <w:pPr>
        <w:widowControl w:val="0"/>
        <w:autoSpaceDE w:val="0"/>
        <w:autoSpaceDN w:val="0"/>
        <w:ind w:firstLine="709"/>
        <w:jc w:val="both"/>
        <w:rPr>
          <w:sz w:val="26"/>
          <w:szCs w:val="26"/>
          <w:lang w:eastAsia="ru-RU"/>
        </w:rPr>
      </w:pPr>
      <w:r w:rsidRPr="0034010D">
        <w:rPr>
          <w:sz w:val="26"/>
          <w:szCs w:val="26"/>
          <w:lang w:eastAsia="ru-RU"/>
        </w:rPr>
        <w:t>12) пенсионное обеспечение в соответствии с законодательством Российской Федерации.</w:t>
      </w:r>
    </w:p>
    <w:p w:rsidR="0034010D" w:rsidRDefault="0034010D" w:rsidP="0034010D">
      <w:pPr>
        <w:autoSpaceDE w:val="0"/>
        <w:autoSpaceDN w:val="0"/>
        <w:adjustRightInd w:val="0"/>
        <w:ind w:firstLine="708"/>
        <w:jc w:val="both"/>
        <w:rPr>
          <w:sz w:val="26"/>
          <w:szCs w:val="26"/>
          <w:lang w:eastAsia="ru-RU"/>
        </w:rPr>
      </w:pPr>
      <w:r w:rsidRPr="0034010D">
        <w:rPr>
          <w:sz w:val="26"/>
          <w:szCs w:val="26"/>
          <w:lang w:eastAsia="ru-RU"/>
        </w:rPr>
        <w:t xml:space="preserve">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15" w:history="1">
        <w:r w:rsidRPr="0034010D">
          <w:rPr>
            <w:sz w:val="26"/>
            <w:szCs w:val="26"/>
            <w:lang w:eastAsia="ru-RU"/>
          </w:rPr>
          <w:t>законом</w:t>
        </w:r>
      </w:hyperlink>
      <w:r w:rsidRPr="0034010D">
        <w:rPr>
          <w:sz w:val="26"/>
          <w:szCs w:val="26"/>
          <w:lang w:eastAsia="ru-RU"/>
        </w:rPr>
        <w:t xml:space="preserve"> </w:t>
      </w:r>
      <w:r w:rsidR="00B93B71">
        <w:rPr>
          <w:sz w:val="26"/>
          <w:szCs w:val="26"/>
          <w:lang w:eastAsia="ru-RU"/>
        </w:rPr>
        <w:t xml:space="preserve">от 02.03.2007 № 25-ФЗ </w:t>
      </w:r>
      <w:r w:rsidRPr="0034010D">
        <w:rPr>
          <w:sz w:val="26"/>
          <w:szCs w:val="26"/>
          <w:lang w:eastAsia="ru-RU"/>
        </w:rPr>
        <w:t>"О муниципальной службе в Российской Федерации".</w:t>
      </w:r>
      <w:r>
        <w:rPr>
          <w:sz w:val="26"/>
          <w:szCs w:val="26"/>
          <w:lang w:eastAsia="ru-RU"/>
        </w:rPr>
        <w:t>".</w:t>
      </w:r>
    </w:p>
    <w:p w:rsidR="0034010D" w:rsidRDefault="0034010D" w:rsidP="0034010D">
      <w:pPr>
        <w:pStyle w:val="ConsPlusNormal"/>
        <w:ind w:firstLine="709"/>
        <w:rPr>
          <w:rFonts w:eastAsia="DejaVu Sans"/>
          <w:sz w:val="26"/>
          <w:szCs w:val="26"/>
        </w:rPr>
      </w:pPr>
      <w:r>
        <w:rPr>
          <w:sz w:val="26"/>
          <w:szCs w:val="26"/>
          <w:lang w:eastAsia="ru-RU"/>
        </w:rPr>
        <w:t xml:space="preserve">1.2. </w:t>
      </w:r>
      <w:r>
        <w:rPr>
          <w:rFonts w:eastAsia="DejaVu Sans"/>
          <w:sz w:val="26"/>
          <w:szCs w:val="26"/>
        </w:rPr>
        <w:t>Пункт 2.3 изложить в следующей редакции:</w:t>
      </w:r>
    </w:p>
    <w:p w:rsidR="0034010D" w:rsidRPr="00121ABD" w:rsidRDefault="0034010D" w:rsidP="0034010D">
      <w:pPr>
        <w:pStyle w:val="ConsPlusNormal"/>
        <w:ind w:firstLine="709"/>
        <w:jc w:val="both"/>
        <w:rPr>
          <w:rFonts w:eastAsia="DejaVu Sans"/>
          <w:sz w:val="26"/>
          <w:szCs w:val="26"/>
        </w:rPr>
      </w:pPr>
      <w:r>
        <w:rPr>
          <w:sz w:val="26"/>
          <w:szCs w:val="26"/>
          <w:lang w:eastAsia="ru-RU"/>
        </w:rPr>
        <w:t>"</w:t>
      </w:r>
      <w:r w:rsidR="00121ABD" w:rsidRPr="00121ABD">
        <w:rPr>
          <w:rFonts w:eastAsia="DejaVu Sans"/>
          <w:sz w:val="26"/>
          <w:szCs w:val="26"/>
        </w:rPr>
        <w:t>2.3.</w:t>
      </w:r>
      <w:r w:rsidRPr="00121ABD">
        <w:rPr>
          <w:rFonts w:eastAsia="DejaVu Sans"/>
          <w:sz w:val="26"/>
          <w:szCs w:val="26"/>
        </w:rPr>
        <w:t xml:space="preserve"> Муниципальный служащий обязан:</w:t>
      </w:r>
    </w:p>
    <w:p w:rsidR="0034010D" w:rsidRPr="00121ABD" w:rsidRDefault="0034010D" w:rsidP="0034010D">
      <w:pPr>
        <w:widowControl w:val="0"/>
        <w:autoSpaceDE w:val="0"/>
        <w:autoSpaceDN w:val="0"/>
        <w:ind w:firstLine="709"/>
        <w:jc w:val="both"/>
        <w:rPr>
          <w:rFonts w:eastAsia="DejaVu Sans"/>
          <w:sz w:val="26"/>
          <w:szCs w:val="26"/>
        </w:rPr>
      </w:pPr>
      <w:r w:rsidRPr="00121ABD">
        <w:rPr>
          <w:rFonts w:eastAsia="DejaVu Sans"/>
          <w:sz w:val="26"/>
          <w:szCs w:val="26"/>
        </w:rPr>
        <w:t xml:space="preserve">1) соблюдать </w:t>
      </w:r>
      <w:hyperlink r:id="rId16">
        <w:r w:rsidRPr="00121ABD">
          <w:rPr>
            <w:rFonts w:eastAsia="DejaVu Sans"/>
            <w:sz w:val="26"/>
            <w:szCs w:val="26"/>
          </w:rPr>
          <w:t>Конституцию</w:t>
        </w:r>
      </w:hyperlink>
      <w:r w:rsidRPr="00121ABD">
        <w:rPr>
          <w:rFonts w:eastAsia="DejaVu Sans"/>
          <w:sz w:val="26"/>
          <w:szCs w:val="26"/>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17">
        <w:r w:rsidRPr="00121ABD">
          <w:rPr>
            <w:rFonts w:eastAsia="DejaVu Sans"/>
            <w:sz w:val="26"/>
            <w:szCs w:val="26"/>
          </w:rPr>
          <w:t>Устав</w:t>
        </w:r>
      </w:hyperlink>
      <w:r w:rsidRPr="00121ABD">
        <w:rPr>
          <w:rFonts w:eastAsia="DejaVu Sans"/>
          <w:sz w:val="26"/>
          <w:szCs w:val="26"/>
        </w:rPr>
        <w:t>, законы и иные нормативные правовые акты Ненецкого автономного округа, устав и иные муниципальные правовые акты органов местного самоуправления и обеспечивать их исполнение;</w:t>
      </w:r>
    </w:p>
    <w:p w:rsidR="0034010D" w:rsidRPr="00121ABD" w:rsidRDefault="0034010D" w:rsidP="0034010D">
      <w:pPr>
        <w:widowControl w:val="0"/>
        <w:autoSpaceDE w:val="0"/>
        <w:autoSpaceDN w:val="0"/>
        <w:ind w:firstLine="709"/>
        <w:jc w:val="both"/>
        <w:rPr>
          <w:rFonts w:eastAsia="DejaVu Sans"/>
          <w:sz w:val="26"/>
          <w:szCs w:val="26"/>
        </w:rPr>
      </w:pPr>
      <w:r w:rsidRPr="00121ABD">
        <w:rPr>
          <w:rFonts w:eastAsia="DejaVu Sans"/>
          <w:sz w:val="26"/>
          <w:szCs w:val="26"/>
        </w:rPr>
        <w:t>2) исполнять должностные обязанности в соответствии с должностной инструкцией;</w:t>
      </w:r>
    </w:p>
    <w:p w:rsidR="0034010D" w:rsidRPr="00121ABD" w:rsidRDefault="0034010D" w:rsidP="0034010D">
      <w:pPr>
        <w:widowControl w:val="0"/>
        <w:autoSpaceDE w:val="0"/>
        <w:autoSpaceDN w:val="0"/>
        <w:ind w:firstLine="709"/>
        <w:jc w:val="both"/>
        <w:rPr>
          <w:rFonts w:eastAsia="DejaVu Sans"/>
          <w:sz w:val="26"/>
          <w:szCs w:val="26"/>
        </w:rPr>
      </w:pPr>
      <w:r w:rsidRPr="00121ABD">
        <w:rPr>
          <w:rFonts w:eastAsia="DejaVu Sans"/>
          <w:sz w:val="26"/>
          <w:szCs w:val="26"/>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4010D" w:rsidRPr="00121ABD" w:rsidRDefault="0034010D" w:rsidP="0034010D">
      <w:pPr>
        <w:widowControl w:val="0"/>
        <w:autoSpaceDE w:val="0"/>
        <w:autoSpaceDN w:val="0"/>
        <w:ind w:firstLine="709"/>
        <w:jc w:val="both"/>
        <w:rPr>
          <w:rFonts w:eastAsia="DejaVu Sans"/>
          <w:sz w:val="26"/>
          <w:szCs w:val="26"/>
        </w:rPr>
      </w:pPr>
      <w:r w:rsidRPr="00121ABD">
        <w:rPr>
          <w:rFonts w:eastAsia="DejaVu Sans"/>
          <w:sz w:val="26"/>
          <w:szCs w:val="26"/>
        </w:rPr>
        <w:t>4) соблюдать установленные в органе местного самоуправления муниципального образования правила внутреннего трудового распорядка, должностную инструкцию, порядок работы со служебной информацией;</w:t>
      </w:r>
    </w:p>
    <w:p w:rsidR="0034010D" w:rsidRPr="00121ABD" w:rsidRDefault="0034010D" w:rsidP="0034010D">
      <w:pPr>
        <w:widowControl w:val="0"/>
        <w:autoSpaceDE w:val="0"/>
        <w:autoSpaceDN w:val="0"/>
        <w:ind w:firstLine="709"/>
        <w:jc w:val="both"/>
        <w:rPr>
          <w:rFonts w:eastAsia="DejaVu Sans"/>
          <w:sz w:val="26"/>
          <w:szCs w:val="26"/>
        </w:rPr>
      </w:pPr>
      <w:r w:rsidRPr="00121ABD">
        <w:rPr>
          <w:rFonts w:eastAsia="DejaVu Sans"/>
          <w:sz w:val="26"/>
          <w:szCs w:val="26"/>
        </w:rPr>
        <w:t>5) поддерживать уровень квалификации, необходимый для надлежащего исполнения должностных обязанностей;</w:t>
      </w:r>
    </w:p>
    <w:p w:rsidR="0034010D" w:rsidRPr="00121ABD" w:rsidRDefault="0034010D" w:rsidP="0034010D">
      <w:pPr>
        <w:widowControl w:val="0"/>
        <w:autoSpaceDE w:val="0"/>
        <w:autoSpaceDN w:val="0"/>
        <w:ind w:firstLine="709"/>
        <w:jc w:val="both"/>
        <w:rPr>
          <w:rFonts w:eastAsia="DejaVu Sans"/>
          <w:sz w:val="26"/>
          <w:szCs w:val="26"/>
        </w:rPr>
      </w:pPr>
      <w:r w:rsidRPr="00121ABD">
        <w:rPr>
          <w:rFonts w:eastAsia="DejaVu Sans"/>
          <w:sz w:val="26"/>
          <w:szCs w:val="26"/>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4010D" w:rsidRPr="00121ABD" w:rsidRDefault="0034010D" w:rsidP="0034010D">
      <w:pPr>
        <w:widowControl w:val="0"/>
        <w:autoSpaceDE w:val="0"/>
        <w:autoSpaceDN w:val="0"/>
        <w:ind w:firstLine="709"/>
        <w:jc w:val="both"/>
        <w:rPr>
          <w:rFonts w:eastAsia="DejaVu Sans"/>
          <w:sz w:val="26"/>
          <w:szCs w:val="26"/>
        </w:rPr>
      </w:pPr>
      <w:r w:rsidRPr="00121ABD">
        <w:rPr>
          <w:rFonts w:eastAsia="DejaVu Sans"/>
          <w:sz w:val="26"/>
          <w:szCs w:val="26"/>
        </w:rPr>
        <w:t>7) беречь государственное и муниципальное имущество, в том числе предоставленное ему для исполнения должностных обязанностей;</w:t>
      </w:r>
    </w:p>
    <w:p w:rsidR="0034010D" w:rsidRPr="00121ABD" w:rsidRDefault="0034010D" w:rsidP="0034010D">
      <w:pPr>
        <w:widowControl w:val="0"/>
        <w:autoSpaceDE w:val="0"/>
        <w:autoSpaceDN w:val="0"/>
        <w:ind w:firstLine="709"/>
        <w:jc w:val="both"/>
        <w:rPr>
          <w:rFonts w:eastAsia="DejaVu Sans"/>
          <w:sz w:val="26"/>
          <w:szCs w:val="26"/>
        </w:rPr>
      </w:pPr>
      <w:r w:rsidRPr="00121ABD">
        <w:rPr>
          <w:rFonts w:eastAsia="DejaVu Sans"/>
          <w:sz w:val="26"/>
          <w:szCs w:val="26"/>
        </w:rPr>
        <w:t>8) представлять в установленном порядке предусмотренные законодательством Российской Федерации сведения о себе и членах своей семьи;</w:t>
      </w:r>
    </w:p>
    <w:p w:rsidR="0034010D" w:rsidRPr="00121ABD" w:rsidRDefault="0034010D" w:rsidP="0034010D">
      <w:pPr>
        <w:widowControl w:val="0"/>
        <w:autoSpaceDE w:val="0"/>
        <w:autoSpaceDN w:val="0"/>
        <w:ind w:firstLine="709"/>
        <w:jc w:val="both"/>
        <w:rPr>
          <w:rFonts w:eastAsia="DejaVu Sans"/>
          <w:sz w:val="26"/>
          <w:szCs w:val="26"/>
        </w:rPr>
      </w:pPr>
      <w:r w:rsidRPr="00121ABD">
        <w:rPr>
          <w:rFonts w:eastAsia="DejaVu Sans"/>
          <w:sz w:val="26"/>
          <w:szCs w:val="26"/>
        </w:rP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w:t>
      </w:r>
      <w:r w:rsidRPr="00121ABD">
        <w:rPr>
          <w:rFonts w:eastAsia="DejaVu Sans"/>
          <w:sz w:val="26"/>
          <w:szCs w:val="26"/>
        </w:rPr>
        <w:lastRenderedPageBreak/>
        <w:t>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4010D" w:rsidRPr="00121ABD" w:rsidRDefault="00121ABD" w:rsidP="00121ABD">
      <w:pPr>
        <w:widowControl w:val="0"/>
        <w:autoSpaceDE w:val="0"/>
        <w:autoSpaceDN w:val="0"/>
        <w:ind w:firstLine="709"/>
        <w:jc w:val="both"/>
        <w:rPr>
          <w:rFonts w:eastAsia="DejaVu Sans"/>
          <w:sz w:val="26"/>
          <w:szCs w:val="26"/>
        </w:rPr>
      </w:pPr>
      <w:r w:rsidRPr="00121ABD">
        <w:rPr>
          <w:rFonts w:eastAsia="DejaVu Sans"/>
          <w:sz w:val="26"/>
          <w:szCs w:val="26"/>
        </w:rPr>
        <w:t>10)</w:t>
      </w:r>
      <w:r w:rsidR="0034010D" w:rsidRPr="00121ABD">
        <w:rPr>
          <w:rFonts w:eastAsia="DejaVu Sans"/>
          <w:sz w:val="26"/>
          <w:szCs w:val="26"/>
        </w:rPr>
        <w:t xml:space="preserve">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34010D" w:rsidRPr="00121ABD" w:rsidRDefault="00121ABD" w:rsidP="0034010D">
      <w:pPr>
        <w:widowControl w:val="0"/>
        <w:autoSpaceDE w:val="0"/>
        <w:autoSpaceDN w:val="0"/>
        <w:ind w:firstLine="709"/>
        <w:jc w:val="both"/>
        <w:rPr>
          <w:rFonts w:eastAsia="DejaVu Sans"/>
          <w:sz w:val="26"/>
          <w:szCs w:val="26"/>
        </w:rPr>
      </w:pPr>
      <w:r w:rsidRPr="00121ABD">
        <w:rPr>
          <w:rFonts w:eastAsia="DejaVu Sans"/>
          <w:sz w:val="26"/>
          <w:szCs w:val="26"/>
        </w:rPr>
        <w:t>11</w:t>
      </w:r>
      <w:r w:rsidR="0034010D" w:rsidRPr="00121ABD">
        <w:rPr>
          <w:rFonts w:eastAsia="DejaVu Sans"/>
          <w:sz w:val="26"/>
          <w:szCs w:val="26"/>
        </w:rPr>
        <w:t xml:space="preserve">) соблюдать ограничения, выполнять обязательства, не нарушать запреты, которые установлены Федеральным </w:t>
      </w:r>
      <w:r>
        <w:rPr>
          <w:rFonts w:eastAsia="DejaVu Sans"/>
          <w:sz w:val="26"/>
          <w:szCs w:val="26"/>
        </w:rPr>
        <w:t>законом</w:t>
      </w:r>
      <w:hyperlink r:id="rId18"/>
      <w:r w:rsidR="0034010D" w:rsidRPr="00121ABD">
        <w:rPr>
          <w:rFonts w:eastAsia="DejaVu Sans"/>
          <w:sz w:val="26"/>
          <w:szCs w:val="26"/>
        </w:rPr>
        <w:t xml:space="preserve"> </w:t>
      </w:r>
      <w:r w:rsidR="00B93B71">
        <w:rPr>
          <w:rFonts w:eastAsia="DejaVu Sans"/>
          <w:sz w:val="26"/>
          <w:szCs w:val="26"/>
        </w:rPr>
        <w:t xml:space="preserve">от 02.03.2007 № 25-ФЗ </w:t>
      </w:r>
      <w:r w:rsidR="0034010D" w:rsidRPr="00121ABD">
        <w:rPr>
          <w:rFonts w:eastAsia="DejaVu Sans"/>
          <w:sz w:val="26"/>
          <w:szCs w:val="26"/>
        </w:rPr>
        <w:t>"О муниципальной службе в Российской Федерации" и другими федеральными законами;</w:t>
      </w:r>
    </w:p>
    <w:p w:rsidR="0034010D" w:rsidRPr="00121ABD" w:rsidRDefault="0034010D" w:rsidP="00121ABD">
      <w:pPr>
        <w:widowControl w:val="0"/>
        <w:autoSpaceDE w:val="0"/>
        <w:autoSpaceDN w:val="0"/>
        <w:ind w:firstLine="709"/>
        <w:jc w:val="both"/>
        <w:rPr>
          <w:rFonts w:eastAsia="DejaVu Sans"/>
          <w:sz w:val="26"/>
          <w:szCs w:val="26"/>
        </w:rPr>
      </w:pPr>
      <w:r w:rsidRPr="00121ABD">
        <w:rPr>
          <w:rFonts w:eastAsia="DejaVu Sans"/>
          <w:sz w:val="26"/>
          <w:szCs w:val="26"/>
        </w:rPr>
        <w:t>1</w:t>
      </w:r>
      <w:r w:rsidR="00121ABD" w:rsidRPr="00121ABD">
        <w:rPr>
          <w:rFonts w:eastAsia="DejaVu Sans"/>
          <w:sz w:val="26"/>
          <w:szCs w:val="26"/>
        </w:rPr>
        <w:t>2</w:t>
      </w:r>
      <w:r w:rsidRPr="00121ABD">
        <w:rPr>
          <w:rFonts w:eastAsia="DejaVu Sans"/>
          <w:sz w:val="26"/>
          <w:szCs w:val="26"/>
        </w:rPr>
        <w:t xml:space="preserve">)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Для целей настоящего Положения используются понятия "конфликт интересов" и "личная заинтересованность", установленные статьей 10 Федерального закона от </w:t>
      </w:r>
      <w:r w:rsidR="00495D29" w:rsidRPr="006E0E8C">
        <w:rPr>
          <w:rFonts w:eastAsia="DejaVu Sans"/>
          <w:sz w:val="26"/>
          <w:szCs w:val="26"/>
        </w:rPr>
        <w:t>25.12.2008</w:t>
      </w:r>
      <w:r w:rsidRPr="00121ABD">
        <w:rPr>
          <w:rFonts w:eastAsia="DejaVu Sans"/>
          <w:sz w:val="26"/>
          <w:szCs w:val="26"/>
        </w:rPr>
        <w:t xml:space="preserve"> </w:t>
      </w:r>
      <w:r w:rsidR="00762987">
        <w:rPr>
          <w:rFonts w:eastAsia="DejaVu Sans"/>
          <w:sz w:val="26"/>
          <w:szCs w:val="26"/>
        </w:rPr>
        <w:t>№</w:t>
      </w:r>
      <w:r w:rsidRPr="00121ABD">
        <w:rPr>
          <w:rFonts w:eastAsia="DejaVu Sans"/>
          <w:sz w:val="26"/>
          <w:szCs w:val="26"/>
        </w:rPr>
        <w:t xml:space="preserve"> 273-ФЗ "О противодействии коррупции".</w:t>
      </w:r>
    </w:p>
    <w:p w:rsidR="0034010D" w:rsidRDefault="0034010D" w:rsidP="0034010D">
      <w:pPr>
        <w:autoSpaceDE w:val="0"/>
        <w:autoSpaceDN w:val="0"/>
        <w:adjustRightInd w:val="0"/>
        <w:ind w:firstLine="708"/>
        <w:jc w:val="both"/>
        <w:rPr>
          <w:rFonts w:eastAsia="DejaVu Sans"/>
          <w:sz w:val="26"/>
          <w:szCs w:val="26"/>
        </w:rPr>
      </w:pPr>
      <w:r w:rsidRPr="00121ABD">
        <w:rPr>
          <w:rFonts w:eastAsia="DejaVu Sans"/>
          <w:sz w:val="26"/>
          <w:szCs w:val="26"/>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Ненецкого автономного округа,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r w:rsidR="00121ABD" w:rsidRPr="00121ABD">
        <w:rPr>
          <w:rFonts w:eastAsia="DejaVu Sans"/>
          <w:sz w:val="26"/>
          <w:szCs w:val="26"/>
        </w:rPr>
        <w:t xml:space="preserve">". </w:t>
      </w:r>
    </w:p>
    <w:p w:rsidR="00B93B71" w:rsidRDefault="00121ABD" w:rsidP="0034010D">
      <w:pPr>
        <w:autoSpaceDE w:val="0"/>
        <w:autoSpaceDN w:val="0"/>
        <w:adjustRightInd w:val="0"/>
        <w:ind w:firstLine="708"/>
        <w:jc w:val="both"/>
        <w:rPr>
          <w:rFonts w:eastAsia="DejaVu Sans"/>
          <w:sz w:val="26"/>
          <w:szCs w:val="26"/>
        </w:rPr>
      </w:pPr>
      <w:r>
        <w:rPr>
          <w:rFonts w:eastAsia="DejaVu Sans"/>
          <w:sz w:val="26"/>
          <w:szCs w:val="26"/>
        </w:rPr>
        <w:t xml:space="preserve">1.3. </w:t>
      </w:r>
      <w:r w:rsidR="00B93B71">
        <w:rPr>
          <w:rFonts w:eastAsia="DejaVu Sans"/>
          <w:sz w:val="26"/>
          <w:szCs w:val="26"/>
        </w:rPr>
        <w:t>В пункте 3.4 слова "</w:t>
      </w:r>
      <w:r w:rsidR="00B93B71" w:rsidRPr="00B93B71">
        <w:rPr>
          <w:rFonts w:eastAsia="DejaVu Sans"/>
          <w:sz w:val="26"/>
          <w:szCs w:val="26"/>
        </w:rPr>
        <w:t>Федеральным законом</w:t>
      </w:r>
      <w:hyperlink r:id="rId19"/>
      <w:r w:rsidR="00B93B71" w:rsidRPr="00B93B71">
        <w:rPr>
          <w:rFonts w:eastAsia="DejaVu Sans"/>
          <w:sz w:val="26"/>
          <w:szCs w:val="26"/>
        </w:rPr>
        <w:t xml:space="preserve"> "О муниципальной службе в Российской Федерации" заменить словами "Федеральным законом от 02.03.2007 № 25-ФЗ "О муниципальной службе в Российской Федерации".</w:t>
      </w:r>
    </w:p>
    <w:p w:rsidR="00B93B71" w:rsidRDefault="00B93B71" w:rsidP="0034010D">
      <w:pPr>
        <w:autoSpaceDE w:val="0"/>
        <w:autoSpaceDN w:val="0"/>
        <w:adjustRightInd w:val="0"/>
        <w:ind w:firstLine="708"/>
        <w:jc w:val="both"/>
        <w:rPr>
          <w:rFonts w:eastAsia="DejaVu Sans"/>
          <w:sz w:val="26"/>
          <w:szCs w:val="26"/>
        </w:rPr>
      </w:pPr>
      <w:r>
        <w:rPr>
          <w:rFonts w:eastAsia="DejaVu Sans"/>
          <w:sz w:val="26"/>
          <w:szCs w:val="26"/>
        </w:rPr>
        <w:t>1.4. В пункте 3.</w:t>
      </w:r>
      <w:r w:rsidR="008F5549">
        <w:rPr>
          <w:rFonts w:eastAsia="DejaVu Sans"/>
          <w:sz w:val="26"/>
          <w:szCs w:val="26"/>
        </w:rPr>
        <w:t>6</w:t>
      </w:r>
      <w:r>
        <w:rPr>
          <w:rFonts w:eastAsia="DejaVu Sans"/>
          <w:sz w:val="26"/>
          <w:szCs w:val="26"/>
        </w:rPr>
        <w:t xml:space="preserve"> слова "</w:t>
      </w:r>
      <w:r w:rsidRPr="00B93B71">
        <w:rPr>
          <w:rFonts w:eastAsia="DejaVu Sans"/>
          <w:sz w:val="26"/>
          <w:szCs w:val="26"/>
        </w:rPr>
        <w:t>Федеральным законом</w:t>
      </w:r>
      <w:hyperlink r:id="rId20"/>
      <w:r w:rsidRPr="00B93B71">
        <w:rPr>
          <w:rFonts w:eastAsia="DejaVu Sans"/>
          <w:sz w:val="26"/>
          <w:szCs w:val="26"/>
        </w:rPr>
        <w:t xml:space="preserve"> "О муниципальной службе в Российской Федерации" заменить словами "Федеральным законом от 02.03.2007 № 25-ФЗ "О муниципальной службе в Российской Федерации".</w:t>
      </w:r>
    </w:p>
    <w:p w:rsidR="00121ABD" w:rsidRPr="00121ABD" w:rsidRDefault="00B93B71" w:rsidP="00B93B71">
      <w:pPr>
        <w:autoSpaceDE w:val="0"/>
        <w:autoSpaceDN w:val="0"/>
        <w:adjustRightInd w:val="0"/>
        <w:ind w:firstLine="708"/>
        <w:jc w:val="both"/>
        <w:rPr>
          <w:rFonts w:eastAsia="DejaVu Sans"/>
          <w:sz w:val="26"/>
          <w:szCs w:val="26"/>
        </w:rPr>
      </w:pPr>
      <w:r>
        <w:rPr>
          <w:rFonts w:eastAsia="DejaVu Sans"/>
          <w:sz w:val="26"/>
          <w:szCs w:val="26"/>
        </w:rPr>
        <w:t xml:space="preserve">1.5. </w:t>
      </w:r>
      <w:r w:rsidR="00762987">
        <w:rPr>
          <w:rFonts w:eastAsia="DejaVu Sans"/>
          <w:sz w:val="26"/>
          <w:szCs w:val="26"/>
        </w:rPr>
        <w:t>Раздел 3 дополнить пунктом 3.13 в следующей редакции:</w:t>
      </w:r>
    </w:p>
    <w:p w:rsidR="00121ABD" w:rsidRPr="00121ABD" w:rsidRDefault="00762987" w:rsidP="00121ABD">
      <w:pPr>
        <w:widowControl w:val="0"/>
        <w:autoSpaceDE w:val="0"/>
        <w:autoSpaceDN w:val="0"/>
        <w:ind w:firstLine="709"/>
        <w:jc w:val="both"/>
        <w:rPr>
          <w:rFonts w:eastAsia="DejaVu Sans"/>
          <w:sz w:val="26"/>
          <w:szCs w:val="26"/>
        </w:rPr>
      </w:pPr>
      <w:r w:rsidRPr="00762987">
        <w:rPr>
          <w:rFonts w:eastAsia="DejaVu Sans"/>
          <w:sz w:val="26"/>
          <w:szCs w:val="26"/>
        </w:rPr>
        <w:t>"</w:t>
      </w:r>
      <w:r w:rsidR="00121ABD" w:rsidRPr="00121ABD">
        <w:rPr>
          <w:rFonts w:eastAsia="DejaVu Sans"/>
          <w:sz w:val="26"/>
          <w:szCs w:val="26"/>
        </w:rPr>
        <w:t>3.13.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21ABD" w:rsidRPr="00121ABD" w:rsidRDefault="00121ABD" w:rsidP="00121ABD">
      <w:pPr>
        <w:widowControl w:val="0"/>
        <w:autoSpaceDE w:val="0"/>
        <w:autoSpaceDN w:val="0"/>
        <w:ind w:firstLine="709"/>
        <w:jc w:val="both"/>
        <w:rPr>
          <w:rFonts w:eastAsia="DejaVu Sans"/>
          <w:sz w:val="26"/>
          <w:szCs w:val="26"/>
        </w:rPr>
      </w:pPr>
      <w:r w:rsidRPr="00121ABD">
        <w:rPr>
          <w:rFonts w:eastAsia="DejaVu Sans"/>
          <w:sz w:val="26"/>
          <w:szCs w:val="26"/>
        </w:rPr>
        <w:t xml:space="preserve">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w:t>
      </w:r>
    </w:p>
    <w:p w:rsidR="00121ABD" w:rsidRPr="00121ABD" w:rsidRDefault="00121ABD" w:rsidP="00121ABD">
      <w:pPr>
        <w:widowControl w:val="0"/>
        <w:autoSpaceDE w:val="0"/>
        <w:autoSpaceDN w:val="0"/>
        <w:ind w:firstLine="709"/>
        <w:jc w:val="both"/>
        <w:rPr>
          <w:rFonts w:eastAsia="DejaVu Sans"/>
          <w:sz w:val="26"/>
          <w:szCs w:val="26"/>
        </w:rPr>
      </w:pPr>
      <w:r w:rsidRPr="00121ABD">
        <w:rPr>
          <w:rFonts w:eastAsia="DejaVu Sans"/>
          <w:sz w:val="26"/>
          <w:szCs w:val="26"/>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за исключением случаев, установленных федеральными законами.</w:t>
      </w:r>
    </w:p>
    <w:p w:rsidR="00121ABD" w:rsidRPr="00121ABD" w:rsidRDefault="00121ABD" w:rsidP="00121ABD">
      <w:pPr>
        <w:widowControl w:val="0"/>
        <w:autoSpaceDE w:val="0"/>
        <w:autoSpaceDN w:val="0"/>
        <w:ind w:firstLine="709"/>
        <w:jc w:val="both"/>
        <w:rPr>
          <w:rFonts w:eastAsia="DejaVu Sans"/>
          <w:sz w:val="26"/>
          <w:szCs w:val="26"/>
        </w:rPr>
      </w:pPr>
      <w:r w:rsidRPr="00121ABD">
        <w:rPr>
          <w:rFonts w:eastAsia="DejaVu Sans"/>
          <w:sz w:val="26"/>
          <w:szCs w:val="26"/>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 за исключением случаев, установленных федеральными законами.</w:t>
      </w:r>
      <w:r w:rsidR="00762987">
        <w:rPr>
          <w:rFonts w:eastAsia="DejaVu Sans"/>
          <w:sz w:val="26"/>
          <w:szCs w:val="26"/>
        </w:rPr>
        <w:t>".</w:t>
      </w:r>
    </w:p>
    <w:p w:rsidR="00762987" w:rsidRPr="00762987" w:rsidRDefault="00762987" w:rsidP="00762987">
      <w:pPr>
        <w:autoSpaceDE w:val="0"/>
        <w:autoSpaceDN w:val="0"/>
        <w:adjustRightInd w:val="0"/>
        <w:ind w:firstLine="709"/>
        <w:jc w:val="both"/>
        <w:rPr>
          <w:rFonts w:eastAsia="DejaVu Sans"/>
          <w:sz w:val="26"/>
          <w:szCs w:val="26"/>
        </w:rPr>
      </w:pPr>
      <w:r w:rsidRPr="00762987">
        <w:rPr>
          <w:rFonts w:eastAsia="DejaVu Sans"/>
          <w:sz w:val="26"/>
          <w:szCs w:val="26"/>
        </w:rPr>
        <w:t>1.</w:t>
      </w:r>
      <w:r w:rsidR="00B93B71">
        <w:rPr>
          <w:rFonts w:eastAsia="DejaVu Sans"/>
          <w:sz w:val="26"/>
          <w:szCs w:val="26"/>
        </w:rPr>
        <w:t>6</w:t>
      </w:r>
      <w:r w:rsidRPr="00762987">
        <w:rPr>
          <w:rFonts w:eastAsia="DejaVu Sans"/>
          <w:sz w:val="26"/>
          <w:szCs w:val="26"/>
        </w:rPr>
        <w:t>. Раздел 3 дополнить пунктом 3.1</w:t>
      </w:r>
      <w:r>
        <w:rPr>
          <w:rFonts w:eastAsia="DejaVu Sans"/>
          <w:sz w:val="26"/>
          <w:szCs w:val="26"/>
        </w:rPr>
        <w:t>4</w:t>
      </w:r>
      <w:r w:rsidRPr="00762987">
        <w:rPr>
          <w:rFonts w:eastAsia="DejaVu Sans"/>
          <w:sz w:val="26"/>
          <w:szCs w:val="26"/>
        </w:rPr>
        <w:t xml:space="preserve"> в следующей редакции:</w:t>
      </w:r>
    </w:p>
    <w:p w:rsidR="006D01A1" w:rsidRDefault="00762987" w:rsidP="00762987">
      <w:pPr>
        <w:autoSpaceDE w:val="0"/>
        <w:autoSpaceDN w:val="0"/>
        <w:adjustRightInd w:val="0"/>
        <w:ind w:firstLine="708"/>
        <w:jc w:val="both"/>
        <w:rPr>
          <w:rFonts w:eastAsia="DejaVu Sans"/>
          <w:sz w:val="26"/>
          <w:szCs w:val="26"/>
        </w:rPr>
      </w:pPr>
      <w:r>
        <w:rPr>
          <w:rFonts w:eastAsia="DejaVu Sans"/>
          <w:sz w:val="26"/>
          <w:szCs w:val="26"/>
        </w:rPr>
        <w:t>"</w:t>
      </w:r>
      <w:r w:rsidR="00121ABD" w:rsidRPr="00121ABD">
        <w:rPr>
          <w:rFonts w:eastAsia="DejaVu Sans"/>
          <w:sz w:val="26"/>
          <w:szCs w:val="26"/>
        </w:rPr>
        <w:t>3.14.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w:t>
      </w:r>
      <w:r w:rsidR="00495D29">
        <w:rPr>
          <w:rFonts w:eastAsia="DejaVu Sans"/>
          <w:sz w:val="26"/>
          <w:szCs w:val="26"/>
        </w:rPr>
        <w:t xml:space="preserve"> </w:t>
      </w:r>
      <w:r w:rsidR="00495D29" w:rsidRPr="006E0E8C">
        <w:rPr>
          <w:rFonts w:eastAsia="DejaVu Sans"/>
          <w:sz w:val="26"/>
          <w:szCs w:val="26"/>
        </w:rPr>
        <w:t>от 02.03.2007 № 25-ФЗ</w:t>
      </w:r>
      <w:r w:rsidR="00121ABD" w:rsidRPr="00121ABD">
        <w:rPr>
          <w:rFonts w:eastAsia="DejaVu Sans"/>
          <w:sz w:val="26"/>
          <w:szCs w:val="26"/>
        </w:rPr>
        <w:t xml:space="preserve"> "О муниципальной службе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w:t>
      </w:r>
      <w:r w:rsidR="006E0E8C">
        <w:rPr>
          <w:rFonts w:eastAsia="DejaVu Sans"/>
          <w:sz w:val="26"/>
          <w:szCs w:val="26"/>
        </w:rPr>
        <w:t xml:space="preserve">татьи 13 Федерального закона от </w:t>
      </w:r>
      <w:r w:rsidR="00495D29" w:rsidRPr="006E0E8C">
        <w:rPr>
          <w:rFonts w:eastAsia="DejaVu Sans"/>
          <w:sz w:val="26"/>
          <w:szCs w:val="26"/>
        </w:rPr>
        <w:t>25.12.2008</w:t>
      </w:r>
      <w:r w:rsidR="00495D29">
        <w:rPr>
          <w:rFonts w:eastAsia="DejaVu Sans"/>
          <w:sz w:val="26"/>
          <w:szCs w:val="26"/>
        </w:rPr>
        <w:t xml:space="preserve"> №</w:t>
      </w:r>
      <w:r w:rsidR="00121ABD" w:rsidRPr="00121ABD">
        <w:rPr>
          <w:rFonts w:eastAsia="DejaVu Sans"/>
          <w:sz w:val="26"/>
          <w:szCs w:val="26"/>
        </w:rPr>
        <w:t xml:space="preserve"> 273-ФЗ "О противодействии коррупции".</w:t>
      </w:r>
      <w:r>
        <w:rPr>
          <w:rFonts w:eastAsia="DejaVu Sans"/>
          <w:sz w:val="26"/>
          <w:szCs w:val="26"/>
        </w:rPr>
        <w:t>".</w:t>
      </w:r>
    </w:p>
    <w:p w:rsidR="00813A47" w:rsidRPr="00321FE1" w:rsidRDefault="00273286" w:rsidP="00BC1777">
      <w:pPr>
        <w:autoSpaceDE w:val="0"/>
        <w:autoSpaceDN w:val="0"/>
        <w:adjustRightInd w:val="0"/>
        <w:spacing w:line="228" w:lineRule="auto"/>
        <w:ind w:firstLine="540"/>
        <w:jc w:val="both"/>
        <w:rPr>
          <w:rFonts w:eastAsia="DejaVu Sans"/>
          <w:sz w:val="26"/>
          <w:szCs w:val="26"/>
        </w:rPr>
      </w:pPr>
      <w:r>
        <w:rPr>
          <w:rFonts w:eastAsia="DejaVu Sans"/>
          <w:sz w:val="26"/>
          <w:szCs w:val="26"/>
        </w:rPr>
        <w:t>2.  </w:t>
      </w:r>
      <w:r w:rsidR="00813A47" w:rsidRPr="00321FE1">
        <w:rPr>
          <w:rFonts w:eastAsia="DejaVu Sans"/>
          <w:sz w:val="26"/>
          <w:szCs w:val="26"/>
        </w:rPr>
        <w:t xml:space="preserve">Настоящее решение вступает в силу </w:t>
      </w:r>
      <w:r w:rsidR="00813A47" w:rsidRPr="00CC1AE8">
        <w:rPr>
          <w:rFonts w:eastAsia="DejaVu Sans"/>
          <w:sz w:val="26"/>
          <w:szCs w:val="26"/>
        </w:rPr>
        <w:t>после его официального опубликования</w:t>
      </w:r>
      <w:r w:rsidR="0034010D">
        <w:rPr>
          <w:rFonts w:eastAsia="DejaVu Sans"/>
          <w:sz w:val="26"/>
          <w:szCs w:val="26"/>
        </w:rPr>
        <w:t>.</w:t>
      </w:r>
    </w:p>
    <w:p w:rsidR="004A0E71" w:rsidRDefault="004A0E71" w:rsidP="00BC1777">
      <w:pPr>
        <w:widowControl w:val="0"/>
        <w:spacing w:line="228" w:lineRule="auto"/>
        <w:jc w:val="both"/>
        <w:rPr>
          <w:sz w:val="26"/>
          <w:szCs w:val="26"/>
        </w:rPr>
      </w:pPr>
    </w:p>
    <w:p w:rsidR="00BC1777" w:rsidRDefault="00BC1777" w:rsidP="00BC1777">
      <w:pPr>
        <w:widowControl w:val="0"/>
        <w:spacing w:line="228" w:lineRule="auto"/>
        <w:jc w:val="both"/>
        <w:rPr>
          <w:sz w:val="26"/>
          <w:szCs w:val="26"/>
        </w:rPr>
      </w:pPr>
    </w:p>
    <w:p w:rsidR="00BC1777" w:rsidRDefault="00BC1777" w:rsidP="00BC1777">
      <w:pPr>
        <w:widowControl w:val="0"/>
        <w:spacing w:line="228" w:lineRule="auto"/>
        <w:jc w:val="both"/>
        <w:rPr>
          <w:sz w:val="26"/>
          <w:szCs w:val="26"/>
        </w:rPr>
      </w:pPr>
      <w:bookmarkStart w:id="0" w:name="_GoBack"/>
      <w:bookmarkEnd w:id="0"/>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6"/>
        <w:gridCol w:w="5012"/>
      </w:tblGrid>
      <w:tr w:rsidR="00BC1777" w:rsidTr="00762987">
        <w:tc>
          <w:tcPr>
            <w:tcW w:w="4536" w:type="dxa"/>
          </w:tcPr>
          <w:p w:rsidR="00BC1777" w:rsidRDefault="00BC1777" w:rsidP="00BC1777">
            <w:pPr>
              <w:spacing w:line="228" w:lineRule="auto"/>
              <w:jc w:val="both"/>
              <w:rPr>
                <w:b/>
                <w:bCs/>
                <w:sz w:val="26"/>
              </w:rPr>
            </w:pPr>
            <w:r>
              <w:rPr>
                <w:b/>
                <w:bCs/>
                <w:sz w:val="26"/>
              </w:rPr>
              <w:t>Глава городского округа</w:t>
            </w:r>
          </w:p>
          <w:p w:rsidR="00BC1777" w:rsidRDefault="00BC1777" w:rsidP="00BC1777">
            <w:pPr>
              <w:spacing w:line="228" w:lineRule="auto"/>
              <w:jc w:val="both"/>
              <w:rPr>
                <w:b/>
                <w:bCs/>
                <w:sz w:val="26"/>
              </w:rPr>
            </w:pPr>
            <w:r>
              <w:rPr>
                <w:b/>
                <w:bCs/>
                <w:sz w:val="26"/>
              </w:rPr>
              <w:t>"Город Нарьян-Мар"</w:t>
            </w:r>
          </w:p>
          <w:p w:rsidR="00762987" w:rsidRDefault="00762987" w:rsidP="00762987">
            <w:pPr>
              <w:spacing w:line="228" w:lineRule="auto"/>
              <w:ind w:left="-108"/>
              <w:jc w:val="both"/>
              <w:rPr>
                <w:b/>
                <w:bCs/>
                <w:sz w:val="26"/>
              </w:rPr>
            </w:pPr>
          </w:p>
          <w:p w:rsidR="00BC1777" w:rsidRDefault="00BC1777" w:rsidP="00BC1777">
            <w:pPr>
              <w:spacing w:line="228" w:lineRule="auto"/>
              <w:jc w:val="both"/>
              <w:rPr>
                <w:b/>
                <w:bCs/>
                <w:sz w:val="26"/>
              </w:rPr>
            </w:pPr>
            <w:r>
              <w:rPr>
                <w:b/>
                <w:bCs/>
                <w:sz w:val="26"/>
              </w:rPr>
              <w:t>_______________</w:t>
            </w:r>
            <w:r w:rsidR="006E0E8C">
              <w:rPr>
                <w:b/>
                <w:bCs/>
                <w:sz w:val="26"/>
              </w:rPr>
              <w:t>_____</w:t>
            </w:r>
            <w:r>
              <w:rPr>
                <w:b/>
                <w:bCs/>
                <w:sz w:val="26"/>
              </w:rPr>
              <w:t>О.О. Белак</w:t>
            </w:r>
          </w:p>
          <w:p w:rsidR="00BC1777" w:rsidRDefault="00BC1777" w:rsidP="00BC1777">
            <w:pPr>
              <w:widowControl w:val="0"/>
              <w:spacing w:line="228" w:lineRule="auto"/>
              <w:jc w:val="both"/>
              <w:rPr>
                <w:sz w:val="26"/>
                <w:szCs w:val="26"/>
              </w:rPr>
            </w:pPr>
          </w:p>
        </w:tc>
        <w:tc>
          <w:tcPr>
            <w:tcW w:w="5092" w:type="dxa"/>
          </w:tcPr>
          <w:p w:rsidR="00BC1777" w:rsidRPr="00BC1777" w:rsidRDefault="00BC1777" w:rsidP="00762987">
            <w:pPr>
              <w:widowControl w:val="0"/>
              <w:spacing w:line="228" w:lineRule="auto"/>
              <w:rPr>
                <w:b/>
                <w:sz w:val="26"/>
                <w:szCs w:val="26"/>
              </w:rPr>
            </w:pPr>
            <w:r w:rsidRPr="00BC1777">
              <w:rPr>
                <w:b/>
                <w:sz w:val="26"/>
                <w:szCs w:val="26"/>
              </w:rPr>
              <w:t>Председатель Совета городского округа "Город Нарьян-Мар"</w:t>
            </w:r>
          </w:p>
          <w:p w:rsidR="00762987" w:rsidRDefault="00762987" w:rsidP="00762987">
            <w:pPr>
              <w:widowControl w:val="0"/>
              <w:spacing w:line="228" w:lineRule="auto"/>
              <w:rPr>
                <w:b/>
                <w:sz w:val="26"/>
                <w:szCs w:val="26"/>
              </w:rPr>
            </w:pPr>
          </w:p>
          <w:p w:rsidR="00BC1777" w:rsidRDefault="00BC1777" w:rsidP="00762987">
            <w:pPr>
              <w:widowControl w:val="0"/>
              <w:spacing w:line="228" w:lineRule="auto"/>
              <w:rPr>
                <w:b/>
                <w:sz w:val="26"/>
                <w:szCs w:val="26"/>
              </w:rPr>
            </w:pPr>
            <w:r>
              <w:rPr>
                <w:b/>
                <w:sz w:val="26"/>
                <w:szCs w:val="26"/>
              </w:rPr>
              <w:t>____________________</w:t>
            </w:r>
            <w:r w:rsidR="00762987">
              <w:rPr>
                <w:b/>
                <w:sz w:val="26"/>
                <w:szCs w:val="26"/>
              </w:rPr>
              <w:t>___</w:t>
            </w:r>
            <w:r w:rsidRPr="00BC1777">
              <w:rPr>
                <w:b/>
                <w:sz w:val="26"/>
                <w:szCs w:val="26"/>
              </w:rPr>
              <w:t xml:space="preserve"> Ю.И. Суський</w:t>
            </w:r>
          </w:p>
          <w:p w:rsidR="00762987" w:rsidRDefault="00762987" w:rsidP="00762987">
            <w:pPr>
              <w:widowControl w:val="0"/>
              <w:spacing w:line="228" w:lineRule="auto"/>
              <w:rPr>
                <w:sz w:val="26"/>
                <w:szCs w:val="26"/>
              </w:rPr>
            </w:pPr>
          </w:p>
        </w:tc>
      </w:tr>
    </w:tbl>
    <w:p w:rsidR="00BC1777" w:rsidRDefault="00BC1777" w:rsidP="00BC1777">
      <w:pPr>
        <w:spacing w:line="228" w:lineRule="auto"/>
        <w:jc w:val="both"/>
        <w:rPr>
          <w:sz w:val="26"/>
        </w:rPr>
      </w:pPr>
    </w:p>
    <w:p w:rsidR="00762987" w:rsidRDefault="00762987" w:rsidP="00BC1777">
      <w:pPr>
        <w:spacing w:line="228" w:lineRule="auto"/>
        <w:jc w:val="both"/>
        <w:rPr>
          <w:sz w:val="26"/>
        </w:rPr>
      </w:pPr>
    </w:p>
    <w:p w:rsidR="00BC1777" w:rsidRDefault="00BC1777" w:rsidP="00BC1777">
      <w:pPr>
        <w:spacing w:line="228" w:lineRule="auto"/>
        <w:jc w:val="both"/>
        <w:rPr>
          <w:sz w:val="26"/>
        </w:rPr>
      </w:pPr>
    </w:p>
    <w:p w:rsidR="00BC1777" w:rsidRDefault="00BC1777" w:rsidP="00BC1777">
      <w:pPr>
        <w:spacing w:line="228" w:lineRule="auto"/>
        <w:jc w:val="both"/>
        <w:rPr>
          <w:sz w:val="26"/>
        </w:rPr>
      </w:pPr>
      <w:r>
        <w:rPr>
          <w:sz w:val="26"/>
        </w:rPr>
        <w:t>г. Нарьян-Мар</w:t>
      </w:r>
    </w:p>
    <w:p w:rsidR="00762987" w:rsidRDefault="006E0E8C" w:rsidP="00BC1777">
      <w:pPr>
        <w:widowControl w:val="0"/>
        <w:spacing w:line="228" w:lineRule="auto"/>
        <w:jc w:val="both"/>
        <w:rPr>
          <w:sz w:val="26"/>
        </w:rPr>
      </w:pPr>
      <w:r>
        <w:rPr>
          <w:sz w:val="26"/>
        </w:rPr>
        <w:t xml:space="preserve">21 декабря </w:t>
      </w:r>
      <w:r w:rsidR="00BC1777">
        <w:rPr>
          <w:sz w:val="26"/>
        </w:rPr>
        <w:t xml:space="preserve">2023 года </w:t>
      </w:r>
    </w:p>
    <w:p w:rsidR="004A0E71" w:rsidRDefault="006E0E8C" w:rsidP="00BC1777">
      <w:pPr>
        <w:widowControl w:val="0"/>
        <w:spacing w:line="228" w:lineRule="auto"/>
        <w:jc w:val="both"/>
        <w:rPr>
          <w:sz w:val="26"/>
        </w:rPr>
      </w:pPr>
      <w:r>
        <w:rPr>
          <w:sz w:val="26"/>
        </w:rPr>
        <w:t>№ 521-</w:t>
      </w:r>
      <w:r w:rsidR="00BC1777">
        <w:rPr>
          <w:sz w:val="26"/>
        </w:rPr>
        <w:t>р</w:t>
      </w:r>
    </w:p>
    <w:sectPr w:rsidR="004A0E71" w:rsidSect="00762987">
      <w:headerReference w:type="default" r:id="rId21"/>
      <w:pgSz w:w="11906" w:h="16838"/>
      <w:pgMar w:top="1135" w:right="707" w:bottom="851" w:left="1701" w:header="709" w:footer="0" w:gutter="0"/>
      <w:cols w:space="1701"/>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A6C" w:rsidRDefault="00257A6C">
      <w:r>
        <w:separator/>
      </w:r>
    </w:p>
  </w:endnote>
  <w:endnote w:type="continuationSeparator" w:id="0">
    <w:p w:rsidR="00257A6C" w:rsidRDefault="00257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DejaVu Sans">
    <w:altName w:val="Malgun Gothic"/>
    <w:charset w:val="00"/>
    <w:family w:val="auto"/>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A6C" w:rsidRDefault="00257A6C">
      <w:r>
        <w:separator/>
      </w:r>
    </w:p>
  </w:footnote>
  <w:footnote w:type="continuationSeparator" w:id="0">
    <w:p w:rsidR="00257A6C" w:rsidRDefault="00257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804754"/>
      <w:docPartObj>
        <w:docPartGallery w:val="Page Numbers (Top of Page)"/>
        <w:docPartUnique/>
      </w:docPartObj>
    </w:sdtPr>
    <w:sdtEndPr/>
    <w:sdtContent>
      <w:p w:rsidR="00762987" w:rsidRDefault="00762987">
        <w:pPr>
          <w:pStyle w:val="ac"/>
          <w:jc w:val="center"/>
        </w:pPr>
        <w:r>
          <w:fldChar w:fldCharType="begin"/>
        </w:r>
        <w:r>
          <w:instrText>PAGE   \* MERGEFORMAT</w:instrText>
        </w:r>
        <w:r>
          <w:fldChar w:fldCharType="separate"/>
        </w:r>
        <w:r w:rsidR="006E0E8C">
          <w:rPr>
            <w:noProof/>
          </w:rPr>
          <w:t>4</w:t>
        </w:r>
        <w:r>
          <w:fldChar w:fldCharType="end"/>
        </w:r>
      </w:p>
    </w:sdtContent>
  </w:sdt>
  <w:p w:rsidR="004A0E71" w:rsidRDefault="004A0E7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C2E38"/>
    <w:multiLevelType w:val="hybridMultilevel"/>
    <w:tmpl w:val="85D02242"/>
    <w:lvl w:ilvl="0" w:tplc="E2C06B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D003AC8"/>
    <w:multiLevelType w:val="hybridMultilevel"/>
    <w:tmpl w:val="8856D78C"/>
    <w:lvl w:ilvl="0" w:tplc="C7A21A4E">
      <w:start w:val="1"/>
      <w:numFmt w:val="none"/>
      <w:pStyle w:val="1"/>
      <w:suff w:val="nothing"/>
      <w:lvlText w:val=""/>
      <w:lvlJc w:val="left"/>
      <w:pPr>
        <w:tabs>
          <w:tab w:val="num" w:pos="0"/>
        </w:tabs>
        <w:ind w:left="0" w:firstLine="0"/>
      </w:pPr>
    </w:lvl>
    <w:lvl w:ilvl="1" w:tplc="6BFAD54E">
      <w:start w:val="1"/>
      <w:numFmt w:val="none"/>
      <w:pStyle w:val="2"/>
      <w:suff w:val="nothing"/>
      <w:lvlText w:val=""/>
      <w:lvlJc w:val="left"/>
      <w:pPr>
        <w:tabs>
          <w:tab w:val="num" w:pos="0"/>
        </w:tabs>
        <w:ind w:left="0" w:firstLine="0"/>
      </w:pPr>
    </w:lvl>
    <w:lvl w:ilvl="2" w:tplc="B0BEFCB4">
      <w:start w:val="1"/>
      <w:numFmt w:val="none"/>
      <w:pStyle w:val="3"/>
      <w:suff w:val="nothing"/>
      <w:lvlText w:val=""/>
      <w:lvlJc w:val="left"/>
      <w:pPr>
        <w:tabs>
          <w:tab w:val="num" w:pos="0"/>
        </w:tabs>
        <w:ind w:left="0" w:firstLine="0"/>
      </w:pPr>
    </w:lvl>
    <w:lvl w:ilvl="3" w:tplc="3D486096">
      <w:start w:val="1"/>
      <w:numFmt w:val="none"/>
      <w:pStyle w:val="4"/>
      <w:suff w:val="nothing"/>
      <w:lvlText w:val=""/>
      <w:lvlJc w:val="left"/>
      <w:pPr>
        <w:tabs>
          <w:tab w:val="num" w:pos="0"/>
        </w:tabs>
        <w:ind w:left="0" w:firstLine="0"/>
      </w:pPr>
    </w:lvl>
    <w:lvl w:ilvl="4" w:tplc="DFE056E6">
      <w:start w:val="1"/>
      <w:numFmt w:val="none"/>
      <w:pStyle w:val="5"/>
      <w:suff w:val="nothing"/>
      <w:lvlText w:val=""/>
      <w:lvlJc w:val="left"/>
      <w:pPr>
        <w:tabs>
          <w:tab w:val="num" w:pos="0"/>
        </w:tabs>
        <w:ind w:left="0" w:firstLine="0"/>
      </w:pPr>
    </w:lvl>
    <w:lvl w:ilvl="5" w:tplc="4610467C">
      <w:start w:val="1"/>
      <w:numFmt w:val="none"/>
      <w:suff w:val="nothing"/>
      <w:lvlText w:val=""/>
      <w:lvlJc w:val="left"/>
      <w:pPr>
        <w:tabs>
          <w:tab w:val="num" w:pos="0"/>
        </w:tabs>
        <w:ind w:left="0" w:firstLine="0"/>
      </w:pPr>
    </w:lvl>
    <w:lvl w:ilvl="6" w:tplc="752C9B7A">
      <w:start w:val="1"/>
      <w:numFmt w:val="none"/>
      <w:suff w:val="nothing"/>
      <w:lvlText w:val=""/>
      <w:lvlJc w:val="left"/>
      <w:pPr>
        <w:tabs>
          <w:tab w:val="num" w:pos="0"/>
        </w:tabs>
        <w:ind w:left="0" w:firstLine="0"/>
      </w:pPr>
    </w:lvl>
    <w:lvl w:ilvl="7" w:tplc="460A8308">
      <w:start w:val="1"/>
      <w:numFmt w:val="none"/>
      <w:suff w:val="nothing"/>
      <w:lvlText w:val=""/>
      <w:lvlJc w:val="left"/>
      <w:pPr>
        <w:tabs>
          <w:tab w:val="num" w:pos="0"/>
        </w:tabs>
        <w:ind w:left="0" w:firstLine="0"/>
      </w:pPr>
    </w:lvl>
    <w:lvl w:ilvl="8" w:tplc="52A87512">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E71"/>
    <w:rsid w:val="00006DE3"/>
    <w:rsid w:val="00115DE5"/>
    <w:rsid w:val="00121ABD"/>
    <w:rsid w:val="00257A6C"/>
    <w:rsid w:val="00273286"/>
    <w:rsid w:val="002A0262"/>
    <w:rsid w:val="002B3D3A"/>
    <w:rsid w:val="002F1820"/>
    <w:rsid w:val="002F1D91"/>
    <w:rsid w:val="00302A70"/>
    <w:rsid w:val="00321FE1"/>
    <w:rsid w:val="0034010D"/>
    <w:rsid w:val="00392215"/>
    <w:rsid w:val="00426DC1"/>
    <w:rsid w:val="00495D29"/>
    <w:rsid w:val="004A0E71"/>
    <w:rsid w:val="004C54F5"/>
    <w:rsid w:val="00623DB8"/>
    <w:rsid w:val="00660E31"/>
    <w:rsid w:val="00690793"/>
    <w:rsid w:val="006D01A1"/>
    <w:rsid w:val="006E0E8C"/>
    <w:rsid w:val="006F618E"/>
    <w:rsid w:val="00762987"/>
    <w:rsid w:val="007C131E"/>
    <w:rsid w:val="00813419"/>
    <w:rsid w:val="00813A47"/>
    <w:rsid w:val="00841EFD"/>
    <w:rsid w:val="008F5549"/>
    <w:rsid w:val="009517D3"/>
    <w:rsid w:val="00990132"/>
    <w:rsid w:val="00AB32D7"/>
    <w:rsid w:val="00B30C87"/>
    <w:rsid w:val="00B93B71"/>
    <w:rsid w:val="00BC1777"/>
    <w:rsid w:val="00C12749"/>
    <w:rsid w:val="00CC1AE8"/>
    <w:rsid w:val="00E60F8F"/>
    <w:rsid w:val="00E91712"/>
    <w:rsid w:val="00EB45A4"/>
    <w:rsid w:val="00FA299B"/>
    <w:rsid w:val="00FC4C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1283C3-C22B-4DD9-BA70-8B73A2A8E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cs="Times New Roman"/>
      <w:lang w:val="ru-RU" w:bidi="ar-SA"/>
    </w:rPr>
  </w:style>
  <w:style w:type="paragraph" w:styleId="1">
    <w:name w:val="heading 1"/>
    <w:basedOn w:val="a"/>
    <w:next w:val="a"/>
    <w:link w:val="10"/>
    <w:qFormat/>
    <w:pPr>
      <w:keepNext/>
      <w:numPr>
        <w:numId w:val="1"/>
      </w:numPr>
      <w:ind w:right="-766"/>
      <w:outlineLvl w:val="0"/>
    </w:pPr>
    <w:rPr>
      <w:sz w:val="28"/>
      <w:szCs w:val="20"/>
    </w:rPr>
  </w:style>
  <w:style w:type="paragraph" w:styleId="2">
    <w:name w:val="heading 2"/>
    <w:basedOn w:val="a"/>
    <w:next w:val="a"/>
    <w:link w:val="20"/>
    <w:qFormat/>
    <w:pPr>
      <w:keepNext/>
      <w:numPr>
        <w:ilvl w:val="1"/>
        <w:numId w:val="1"/>
      </w:numPr>
      <w:jc w:val="center"/>
      <w:outlineLvl w:val="1"/>
    </w:pPr>
    <w:rPr>
      <w:b/>
      <w:sz w:val="32"/>
    </w:rPr>
  </w:style>
  <w:style w:type="paragraph" w:styleId="3">
    <w:name w:val="heading 3"/>
    <w:basedOn w:val="a"/>
    <w:next w:val="a"/>
    <w:link w:val="30"/>
    <w:qFormat/>
    <w:pPr>
      <w:keepNext/>
      <w:numPr>
        <w:ilvl w:val="2"/>
        <w:numId w:val="1"/>
      </w:numPr>
      <w:jc w:val="center"/>
      <w:outlineLvl w:val="2"/>
    </w:pPr>
    <w:rPr>
      <w:b/>
      <w:caps/>
      <w:sz w:val="28"/>
    </w:rPr>
  </w:style>
  <w:style w:type="paragraph" w:styleId="4">
    <w:name w:val="heading 4"/>
    <w:basedOn w:val="a"/>
    <w:next w:val="a"/>
    <w:link w:val="40"/>
    <w:qFormat/>
    <w:pPr>
      <w:keepNext/>
      <w:numPr>
        <w:ilvl w:val="3"/>
        <w:numId w:val="1"/>
      </w:numPr>
      <w:outlineLvl w:val="3"/>
    </w:pPr>
    <w:rPr>
      <w:b/>
      <w:bCs/>
    </w:rPr>
  </w:style>
  <w:style w:type="paragraph" w:styleId="5">
    <w:name w:val="heading 5"/>
    <w:basedOn w:val="a"/>
    <w:next w:val="a"/>
    <w:link w:val="50"/>
    <w:qFormat/>
    <w:pPr>
      <w:keepNext/>
      <w:numPr>
        <w:ilvl w:val="4"/>
        <w:numId w:val="1"/>
      </w:numPr>
      <w:tabs>
        <w:tab w:val="right" w:pos="9720"/>
      </w:tabs>
      <w:outlineLvl w:val="4"/>
    </w:pPr>
    <w:rPr>
      <w:b/>
      <w:bCs/>
      <w:sz w:val="26"/>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ab">
    <w:name w:val="Верхний колонтитул Знак"/>
    <w:link w:val="ac"/>
    <w:uiPriority w:val="99"/>
  </w:style>
  <w:style w:type="paragraph" w:styleId="ad">
    <w:name w:val="footer"/>
    <w:basedOn w:val="a"/>
    <w:link w:val="ae"/>
    <w:uiPriority w:val="99"/>
    <w:unhideWhenUsed/>
    <w:pPr>
      <w:tabs>
        <w:tab w:val="center" w:pos="7143"/>
        <w:tab w:val="right" w:pos="14287"/>
      </w:tabs>
    </w:pPr>
  </w:style>
  <w:style w:type="character" w:customStyle="1" w:styleId="FooterChar">
    <w:name w:val="Footer Char"/>
    <w:uiPriority w:val="99"/>
  </w:style>
  <w:style w:type="character" w:customStyle="1" w:styleId="ae">
    <w:name w:val="Нижний колонтитул Знак"/>
    <w:link w:val="ad"/>
    <w:uiPriority w:val="99"/>
  </w:style>
  <w:style w:type="table" w:styleId="af">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0">
    <w:name w:val="footnote text"/>
    <w:basedOn w:val="a"/>
    <w:link w:val="af1"/>
    <w:uiPriority w:val="99"/>
    <w:semiHidden/>
    <w:unhideWhenUsed/>
    <w:pPr>
      <w:spacing w:after="40"/>
    </w:pPr>
    <w:rPr>
      <w:sz w:val="18"/>
    </w:rPr>
  </w:style>
  <w:style w:type="character" w:customStyle="1" w:styleId="af1">
    <w:name w:val="Текст сноски Знак"/>
    <w:link w:val="af0"/>
    <w:uiPriority w:val="99"/>
    <w:rPr>
      <w:sz w:val="18"/>
    </w:rPr>
  </w:style>
  <w:style w:type="character" w:styleId="af2">
    <w:name w:val="footnote reference"/>
    <w:uiPriority w:val="99"/>
    <w:unhideWhenUsed/>
    <w:rPr>
      <w:vertAlign w:val="superscript"/>
    </w:rPr>
  </w:style>
  <w:style w:type="paragraph" w:styleId="af3">
    <w:name w:val="endnote text"/>
    <w:basedOn w:val="a"/>
    <w:link w:val="af4"/>
    <w:uiPriority w:val="99"/>
    <w:semiHidden/>
    <w:unhideWhenUsed/>
    <w:rPr>
      <w:sz w:val="20"/>
    </w:rPr>
  </w:style>
  <w:style w:type="character" w:customStyle="1" w:styleId="af4">
    <w:name w:val="Текст концевой сноски Знак"/>
    <w:link w:val="af3"/>
    <w:uiPriority w:val="99"/>
    <w:rPr>
      <w:sz w:val="20"/>
    </w:rPr>
  </w:style>
  <w:style w:type="character" w:styleId="af5">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style>
  <w:style w:type="character" w:customStyle="1" w:styleId="WW8Num1z0">
    <w:name w:val="WW8Num1z0"/>
    <w:qFormat/>
  </w:style>
  <w:style w:type="character" w:customStyle="1" w:styleId="WW8Num2z0">
    <w:name w:val="WW8Num2z0"/>
    <w:qFormat/>
  </w:style>
  <w:style w:type="character" w:customStyle="1" w:styleId="WW8Num3z0">
    <w:name w:val="WW8Num3z0"/>
    <w:qFormat/>
    <w:rPr>
      <w:rFonts w:ascii="Times New Roman" w:eastAsia="Times New Roman" w:hAnsi="Times New Roman" w:cs="Times New Roman"/>
    </w:rPr>
  </w:style>
  <w:style w:type="character" w:customStyle="1" w:styleId="WW8Num3z1">
    <w:name w:val="WW8Num3z1"/>
    <w:qFormat/>
  </w:style>
  <w:style w:type="character" w:customStyle="1" w:styleId="WW8Num4z0">
    <w:name w:val="WW8Num4z0"/>
    <w:qFormat/>
    <w:rPr>
      <w:rFonts w:ascii="Times New Roman" w:eastAsia="Times New Roman" w:hAnsi="Times New Roman" w:cs="Times New Roman"/>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9z0">
    <w:name w:val="WW8Num9z0"/>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styleId="af8">
    <w:name w:val="page number"/>
    <w:basedOn w:val="a0"/>
  </w:style>
  <w:style w:type="character" w:styleId="af9">
    <w:name w:val="Hyperlink"/>
    <w:rPr>
      <w:color w:val="0000FF"/>
      <w:u w:val="single"/>
    </w:rPr>
  </w:style>
  <w:style w:type="paragraph" w:customStyle="1" w:styleId="Heading">
    <w:name w:val="Heading"/>
    <w:basedOn w:val="a"/>
    <w:next w:val="afa"/>
    <w:qFormat/>
    <w:pPr>
      <w:jc w:val="center"/>
    </w:pPr>
    <w:rPr>
      <w:b/>
      <w:sz w:val="36"/>
      <w:szCs w:val="26"/>
    </w:rPr>
  </w:style>
  <w:style w:type="paragraph" w:styleId="afa">
    <w:name w:val="Body Text"/>
    <w:basedOn w:val="a"/>
    <w:pPr>
      <w:ind w:right="4315"/>
    </w:pPr>
    <w:rPr>
      <w:b/>
    </w:rPr>
  </w:style>
  <w:style w:type="paragraph" w:styleId="afb">
    <w:name w:val="List"/>
    <w:basedOn w:val="afa"/>
  </w:style>
  <w:style w:type="paragraph" w:styleId="afc">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24">
    <w:name w:val="Body Text Indent 2"/>
    <w:basedOn w:val="a"/>
    <w:qFormat/>
    <w:pPr>
      <w:ind w:firstLine="540"/>
      <w:jc w:val="both"/>
    </w:pPr>
    <w:rPr>
      <w:bCs/>
      <w:sz w:val="28"/>
    </w:rPr>
  </w:style>
  <w:style w:type="paragraph" w:styleId="afd">
    <w:name w:val="Body Text Indent"/>
    <w:basedOn w:val="a"/>
    <w:pPr>
      <w:tabs>
        <w:tab w:val="left" w:pos="0"/>
      </w:tabs>
      <w:ind w:firstLine="720"/>
      <w:jc w:val="both"/>
    </w:pPr>
    <w:rPr>
      <w:iCs/>
      <w:sz w:val="26"/>
      <w:szCs w:val="26"/>
    </w:rPr>
  </w:style>
  <w:style w:type="paragraph" w:customStyle="1" w:styleId="ConsPlusNonformat">
    <w:name w:val="ConsPlusNonformat"/>
    <w:qFormat/>
    <w:pPr>
      <w:widowControl w:val="0"/>
    </w:pPr>
    <w:rPr>
      <w:rFonts w:ascii="Courier New" w:eastAsia="Times New Roman" w:hAnsi="Courier New" w:cs="Courier New"/>
      <w:sz w:val="20"/>
      <w:szCs w:val="20"/>
      <w:lang w:val="ru-RU" w:bidi="ar-SA"/>
    </w:rPr>
  </w:style>
  <w:style w:type="paragraph" w:styleId="25">
    <w:name w:val="Body Text 2"/>
    <w:basedOn w:val="a"/>
    <w:qFormat/>
    <w:rPr>
      <w:bCs/>
      <w:sz w:val="26"/>
    </w:rPr>
  </w:style>
  <w:style w:type="paragraph" w:customStyle="1" w:styleId="HeaderandFooter">
    <w:name w:val="Header and Footer"/>
    <w:basedOn w:val="a"/>
    <w:qFormat/>
    <w:pPr>
      <w:suppressLineNumbers/>
      <w:tabs>
        <w:tab w:val="center" w:pos="4819"/>
        <w:tab w:val="right" w:pos="9638"/>
      </w:tabs>
    </w:pPr>
  </w:style>
  <w:style w:type="paragraph" w:styleId="ac">
    <w:name w:val="header"/>
    <w:basedOn w:val="a"/>
    <w:link w:val="ab"/>
    <w:uiPriority w:val="99"/>
    <w:pPr>
      <w:tabs>
        <w:tab w:val="center" w:pos="4677"/>
        <w:tab w:val="right" w:pos="9355"/>
      </w:tabs>
    </w:pPr>
  </w:style>
  <w:style w:type="paragraph" w:styleId="afe">
    <w:name w:val="Balloon Text"/>
    <w:basedOn w:val="a"/>
    <w:qFormat/>
    <w:rPr>
      <w:rFonts w:ascii="Tahoma" w:hAnsi="Tahoma" w:cs="Tahoma"/>
      <w:sz w:val="16"/>
      <w:szCs w:val="16"/>
    </w:rPr>
  </w:style>
  <w:style w:type="paragraph" w:customStyle="1" w:styleId="ConsPlusNormal">
    <w:name w:val="ConsPlusNormal"/>
    <w:qFormat/>
    <w:pPr>
      <w:widowControl w:val="0"/>
    </w:pPr>
    <w:rPr>
      <w:rFonts w:eastAsia="Times New Roman" w:cs="Times New Roman"/>
      <w:szCs w:val="20"/>
      <w:lang w:val="ru-RU" w:bidi="ar-SA"/>
    </w:r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paragraph" w:customStyle="1" w:styleId="ConsPlusTitle">
    <w:name w:val="ConsPlusTitle"/>
    <w:rsid w:val="00FC4C23"/>
    <w:pPr>
      <w:widowControl w:val="0"/>
      <w:autoSpaceDE w:val="0"/>
      <w:autoSpaceDN w:val="0"/>
    </w:pPr>
    <w:rPr>
      <w:rFonts w:ascii="Calibri" w:eastAsia="Times New Roman" w:hAnsi="Calibri" w:cs="Calibri"/>
      <w:b/>
      <w:sz w:val="22"/>
      <w:szCs w:val="2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F38CA3F462C283669ED9E2DE7DAC8FE0CC5B8750267AAD043CF0B1BD1C8828209E1C76BE22EB18E22AADAE5BD263BF8817549A06DA3D308v0YEM" TargetMode="External"/><Relationship Id="rId18" Type="http://schemas.openxmlformats.org/officeDocument/2006/relationships/hyperlink" Target="consultantplus://offline/ref=F197282B9DD77D7661C228181E2054B657445E552E33F93564AA5AC4DCBAAD5566A2046EF29E2134DF9CF07F2Dw8j0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AF38CA3F462C283669ED9E2DE7DAC8FE0CC3BA71056BAAD043CF0B1BD1C8828209E1C76BE22EB8812FAADAE5BD263BF8817549A06DA3D308v0YEM" TargetMode="External"/><Relationship Id="rId17" Type="http://schemas.openxmlformats.org/officeDocument/2006/relationships/hyperlink" Target="consultantplus://offline/ref=F197282B9DD77D7661C23615084C03BA504A015F2C3DF5673DF501998BB3A70233ED0532B4C93237DC9CF37E3181D729w8j8M" TargetMode="External"/><Relationship Id="rId2" Type="http://schemas.openxmlformats.org/officeDocument/2006/relationships/numbering" Target="numbering.xml"/><Relationship Id="rId16" Type="http://schemas.openxmlformats.org/officeDocument/2006/relationships/hyperlink" Target="consultantplus://offline/ref=F197282B9DD77D7661C228181E2054B651495857226DAE3735FF54C1D4EAF74562EB5361EE9D3E2BDC82F0w7jCM" TargetMode="External"/><Relationship Id="rId20" Type="http://schemas.openxmlformats.org/officeDocument/2006/relationships/hyperlink" Target="consultantplus://offline/ref=F197282B9DD77D7661C228181E2054B657445E552E33F93564AA5AC4DCBAAD5566A2046EF29E2134DF9CF07F2Dw8j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34585D0356FB5F5B4A8EB8CCF611FB9BB50A0D15FE62A5F3781947B4927D9EC2D539EA5B4F704712D0EECB0917046D80CE154AE6DF6C6DDD6E59J5p4O" TargetMode="External"/><Relationship Id="rId5" Type="http://schemas.openxmlformats.org/officeDocument/2006/relationships/webSettings" Target="webSettings.xml"/><Relationship Id="rId15" Type="http://schemas.openxmlformats.org/officeDocument/2006/relationships/hyperlink" Target="consultantplus://offline/ref=DA25B4E37B07F8840884F7162C4D9CB3B4876D25F844B37321ED5ABF90246667AD24EADE7E528CFE70984F233F4FB40D909016A95BBBF6CAM7bBM" TargetMode="External"/><Relationship Id="rId23" Type="http://schemas.openxmlformats.org/officeDocument/2006/relationships/theme" Target="theme/theme1.xml"/><Relationship Id="rId10" Type="http://schemas.openxmlformats.org/officeDocument/2006/relationships/hyperlink" Target="consultantplus://offline/ref=A2334BAD7573D0DEEAC2E5F0C08120B09591426A483921ED3E1EF0DBDCF35A9CDA3618457BC9E9AAC560D5D1AFDEACEBE080B0FACEC947804E0729hEl9I" TargetMode="External"/><Relationship Id="rId19" Type="http://schemas.openxmlformats.org/officeDocument/2006/relationships/hyperlink" Target="consultantplus://offline/ref=F197282B9DD77D7661C228181E2054B657445E552E33F93564AA5AC4DCBAAD5566A2046EF29E2134DF9CF07F2Dw8j0M" TargetMode="External"/><Relationship Id="rId4" Type="http://schemas.openxmlformats.org/officeDocument/2006/relationships/settings" Target="settings.xml"/><Relationship Id="rId9" Type="http://schemas.openxmlformats.org/officeDocument/2006/relationships/hyperlink" Target="consultantplus://offline/ref=A2334BAD7573D0DEEAC2FBFDD6ED77BC9299196E4A3A2BB36341AB868BFA50CB9D7941073FC4E8ABC36B8085E0DFF0AFB693B0FACECB449Ch4lFI" TargetMode="External"/><Relationship Id="rId14" Type="http://schemas.openxmlformats.org/officeDocument/2006/relationships/hyperlink" Target="consultantplus://offline/ref=AF38CA3F462C283669ED9E2DE7DAC8FE0CC3BA71056BAAD043CF0B1BD1C8828209E1C76BE12CB28D7FF0CAE1F47135E4836A56A373A3vDY0M" TargetMode="External"/><Relationship Id="rId22"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460B5-01B6-4D36-BA5A-64FD98D72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1872</Words>
  <Characters>10672</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Nekrasova</dc:creator>
  <cp:keywords> </cp:keywords>
  <dc:description/>
  <cp:lastModifiedBy>gs-07</cp:lastModifiedBy>
  <cp:revision>2</cp:revision>
  <cp:lastPrinted>2023-12-19T07:02:00Z</cp:lastPrinted>
  <dcterms:created xsi:type="dcterms:W3CDTF">2023-12-21T08:33:00Z</dcterms:created>
  <dcterms:modified xsi:type="dcterms:W3CDTF">2023-12-21T08:33:00Z</dcterms:modified>
  <dc:language>en-US</dc:language>
</cp:coreProperties>
</file>